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6C5D79">
        <w:rPr>
          <w:rFonts w:ascii="Arial" w:hAnsi="Arial" w:cs="Arial"/>
          <w:sz w:val="18"/>
          <w:szCs w:val="18"/>
        </w:rPr>
        <w:t>n° 08-</w:t>
      </w:r>
      <w:r w:rsidR="00C50D1A">
        <w:rPr>
          <w:rFonts w:ascii="Arial" w:hAnsi="Arial" w:cs="Arial"/>
          <w:sz w:val="18"/>
          <w:szCs w:val="18"/>
        </w:rPr>
        <w:t>E</w:t>
      </w:r>
      <w:r w:rsidR="000E01D8">
        <w:rPr>
          <w:rFonts w:ascii="Arial" w:hAnsi="Arial" w:cs="Arial"/>
          <w:sz w:val="18"/>
          <w:szCs w:val="18"/>
        </w:rPr>
        <w:t>-MOD</w:t>
      </w:r>
      <w:r w:rsidR="00937154">
        <w:rPr>
          <w:rFonts w:ascii="Arial" w:hAnsi="Arial" w:cs="Arial"/>
          <w:sz w:val="18"/>
          <w:szCs w:val="18"/>
        </w:rPr>
        <w:t>1</w:t>
      </w:r>
      <w:r w:rsidR="000E01D8">
        <w:rPr>
          <w:rFonts w:ascii="Arial" w:hAnsi="Arial" w:cs="Arial"/>
          <w:sz w:val="18"/>
          <w:szCs w:val="18"/>
        </w:rPr>
        <w:t xml:space="preserve"> </w:t>
      </w:r>
      <w:r w:rsidR="00B57D8D">
        <w:rPr>
          <w:rFonts w:ascii="Arial" w:hAnsi="Arial" w:cs="Arial"/>
          <w:sz w:val="18"/>
          <w:szCs w:val="18"/>
        </w:rPr>
        <w:t>- CDG 53</w:t>
      </w:r>
      <w:r w:rsidR="00C50D1A">
        <w:rPr>
          <w:rFonts w:ascii="Arial" w:hAnsi="Arial" w:cs="Arial"/>
          <w:sz w:val="18"/>
          <w:szCs w:val="18"/>
        </w:rPr>
        <w:t xml:space="preserve"> </w:t>
      </w:r>
      <w:r w:rsidR="00C50D1A" w:rsidRPr="00C50D1A">
        <w:rPr>
          <w:rFonts w:ascii="Arial" w:hAnsi="Arial" w:cs="Arial"/>
          <w:color w:val="74B230"/>
          <w:sz w:val="18"/>
          <w:szCs w:val="18"/>
        </w:rPr>
        <w:t>(</w:t>
      </w:r>
      <w:r w:rsidR="00937154">
        <w:rPr>
          <w:rFonts w:ascii="Arial" w:hAnsi="Arial" w:cs="Arial"/>
          <w:color w:val="74B230"/>
          <w:sz w:val="18"/>
          <w:szCs w:val="18"/>
        </w:rPr>
        <w:t>décembre 2021</w:t>
      </w:r>
      <w:r w:rsidR="00C50D1A" w:rsidRPr="00C50D1A">
        <w:rPr>
          <w:rFonts w:ascii="Arial" w:hAnsi="Arial" w:cs="Arial"/>
          <w:color w:val="74B230"/>
          <w:sz w:val="18"/>
          <w:szCs w:val="18"/>
        </w:rPr>
        <w:t>)</w:t>
      </w:r>
    </w:p>
    <w:p w:rsidR="00392999" w:rsidRDefault="00392999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C50D1A" w:rsidRDefault="00392999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Courrier de mission à adresser au médecin agréé</w:t>
      </w:r>
    </w:p>
    <w:p w:rsidR="00392999" w:rsidRDefault="00392999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2999" w:rsidRPr="00392999" w:rsidRDefault="00392999" w:rsidP="00392999">
      <w:pPr>
        <w:tabs>
          <w:tab w:val="left" w:pos="3402"/>
          <w:tab w:val="left" w:pos="3828"/>
        </w:tabs>
        <w:spacing w:after="0" w:line="240" w:lineRule="auto"/>
        <w:ind w:left="5954"/>
        <w:rPr>
          <w:rFonts w:ascii="Arial" w:eastAsia="Times New Roman" w:hAnsi="Arial" w:cs="Arial"/>
          <w:i/>
          <w:color w:val="4DA0AD" w:themeColor="accent3" w:themeShade="BF"/>
          <w:lang w:eastAsia="fr-FR"/>
        </w:rPr>
      </w:pPr>
      <w:r w:rsidRPr="00392999">
        <w:rPr>
          <w:rFonts w:ascii="Arial" w:eastAsia="Times New Roman" w:hAnsi="Arial" w:cs="Arial"/>
          <w:i/>
          <w:color w:val="4DA0AD" w:themeColor="accent3" w:themeShade="BF"/>
          <w:lang w:eastAsia="fr-FR"/>
        </w:rPr>
        <w:t>A _________, le ____________</w:t>
      </w:r>
    </w:p>
    <w:p w:rsidR="00392999" w:rsidRPr="00392999" w:rsidRDefault="00392999" w:rsidP="00392999">
      <w:pPr>
        <w:tabs>
          <w:tab w:val="left" w:pos="3402"/>
          <w:tab w:val="left" w:pos="3828"/>
        </w:tabs>
        <w:spacing w:after="0" w:line="240" w:lineRule="auto"/>
        <w:rPr>
          <w:rFonts w:ascii="Arial" w:eastAsia="Times New Roman" w:hAnsi="Arial" w:cs="Arial"/>
          <w:i/>
          <w:color w:val="4DA0AD" w:themeColor="accent3" w:themeShade="BF"/>
          <w:sz w:val="20"/>
          <w:szCs w:val="20"/>
          <w:lang w:eastAsia="fr-FR"/>
        </w:rPr>
      </w:pPr>
      <w:r w:rsidRPr="00392999">
        <w:rPr>
          <w:rFonts w:ascii="Arial" w:eastAsia="Times New Roman" w:hAnsi="Arial" w:cs="Arial"/>
          <w:i/>
          <w:color w:val="4DA0AD" w:themeColor="accent3" w:themeShade="BF"/>
          <w:sz w:val="20"/>
          <w:szCs w:val="20"/>
          <w:lang w:eastAsia="fr-FR"/>
        </w:rPr>
        <w:t>(Logo collectivité et/ou bloc adresse)</w:t>
      </w:r>
    </w:p>
    <w:p w:rsidR="00392999" w:rsidRPr="00392999" w:rsidRDefault="00392999" w:rsidP="00392999">
      <w:pPr>
        <w:tabs>
          <w:tab w:val="left" w:pos="3402"/>
          <w:tab w:val="left" w:pos="3828"/>
        </w:tabs>
        <w:spacing w:after="0" w:line="240" w:lineRule="auto"/>
        <w:ind w:left="5387"/>
        <w:rPr>
          <w:rFonts w:ascii="Arial" w:eastAsia="Times New Roman" w:hAnsi="Arial" w:cs="Arial"/>
          <w:lang w:eastAsia="fr-FR"/>
        </w:rPr>
      </w:pPr>
    </w:p>
    <w:p w:rsidR="00392999" w:rsidRPr="00392999" w:rsidRDefault="00392999" w:rsidP="00392999">
      <w:pPr>
        <w:tabs>
          <w:tab w:val="left" w:pos="3402"/>
          <w:tab w:val="left" w:pos="3828"/>
        </w:tabs>
        <w:spacing w:after="0" w:line="240" w:lineRule="auto"/>
        <w:ind w:left="5387"/>
        <w:rPr>
          <w:rFonts w:ascii="Arial" w:eastAsia="Times New Roman" w:hAnsi="Arial" w:cs="Arial"/>
          <w:lang w:eastAsia="fr-FR"/>
        </w:rPr>
      </w:pPr>
    </w:p>
    <w:p w:rsidR="00392999" w:rsidRPr="00392999" w:rsidRDefault="00392999" w:rsidP="00392999">
      <w:pPr>
        <w:tabs>
          <w:tab w:val="left" w:pos="3402"/>
          <w:tab w:val="left" w:pos="3828"/>
        </w:tabs>
        <w:spacing w:after="0" w:line="240" w:lineRule="auto"/>
        <w:ind w:left="5387"/>
        <w:rPr>
          <w:rFonts w:ascii="Arial" w:eastAsia="Times New Roman" w:hAnsi="Arial" w:cs="Arial"/>
          <w:lang w:eastAsia="fr-FR"/>
        </w:rPr>
      </w:pPr>
    </w:p>
    <w:p w:rsidR="00392999" w:rsidRPr="00392999" w:rsidRDefault="00392999" w:rsidP="00392999">
      <w:pPr>
        <w:tabs>
          <w:tab w:val="left" w:pos="3402"/>
          <w:tab w:val="left" w:pos="3828"/>
        </w:tabs>
        <w:spacing w:after="0" w:line="240" w:lineRule="auto"/>
        <w:ind w:left="5387"/>
        <w:rPr>
          <w:rFonts w:ascii="Arial" w:eastAsia="Times New Roman" w:hAnsi="Arial" w:cs="Arial"/>
          <w:lang w:eastAsia="fr-FR"/>
        </w:rPr>
      </w:pPr>
    </w:p>
    <w:p w:rsidR="00392999" w:rsidRPr="00392999" w:rsidRDefault="00392999" w:rsidP="00392999">
      <w:pPr>
        <w:tabs>
          <w:tab w:val="left" w:pos="3402"/>
          <w:tab w:val="left" w:pos="3828"/>
        </w:tabs>
        <w:spacing w:after="0" w:line="240" w:lineRule="auto"/>
        <w:ind w:left="5387"/>
        <w:rPr>
          <w:rFonts w:ascii="Arial" w:eastAsia="Times New Roman" w:hAnsi="Arial" w:cs="Arial"/>
          <w:lang w:eastAsia="fr-FR"/>
        </w:rPr>
      </w:pPr>
    </w:p>
    <w:p w:rsidR="00392999" w:rsidRPr="00392999" w:rsidRDefault="00392999" w:rsidP="00392999">
      <w:pPr>
        <w:tabs>
          <w:tab w:val="left" w:pos="3402"/>
          <w:tab w:val="left" w:pos="3828"/>
        </w:tabs>
        <w:spacing w:after="0" w:line="240" w:lineRule="auto"/>
        <w:ind w:left="5387"/>
        <w:rPr>
          <w:rFonts w:ascii="Arial" w:eastAsia="Times New Roman" w:hAnsi="Arial" w:cs="Arial"/>
          <w:lang w:eastAsia="fr-FR"/>
        </w:rPr>
      </w:pPr>
    </w:p>
    <w:p w:rsidR="00392999" w:rsidRPr="00392999" w:rsidRDefault="00392999" w:rsidP="00392999">
      <w:pPr>
        <w:tabs>
          <w:tab w:val="left" w:pos="5954"/>
        </w:tabs>
        <w:suppressAutoHyphens/>
        <w:spacing w:after="0" w:line="240" w:lineRule="auto"/>
        <w:ind w:left="5954"/>
        <w:jc w:val="both"/>
        <w:rPr>
          <w:rFonts w:ascii="Arial" w:eastAsia="Times New Roman" w:hAnsi="Arial" w:cs="Times New Roman"/>
          <w:b/>
          <w:bCs/>
          <w:spacing w:val="-2"/>
          <w:lang w:eastAsia="fr-FR"/>
        </w:rPr>
      </w:pPr>
    </w:p>
    <w:p w:rsidR="00392999" w:rsidRPr="00392999" w:rsidRDefault="00392999" w:rsidP="00392999">
      <w:pPr>
        <w:tabs>
          <w:tab w:val="left" w:pos="5954"/>
        </w:tabs>
        <w:suppressAutoHyphens/>
        <w:spacing w:after="0" w:line="240" w:lineRule="auto"/>
        <w:ind w:left="5954"/>
        <w:jc w:val="both"/>
        <w:rPr>
          <w:rFonts w:ascii="Arial" w:eastAsia="Times New Roman" w:hAnsi="Arial" w:cs="Times New Roman"/>
          <w:b/>
          <w:bCs/>
          <w:i/>
          <w:color w:val="4DA0AD" w:themeColor="accent3" w:themeShade="BF"/>
          <w:spacing w:val="-2"/>
          <w:lang w:eastAsia="fr-FR"/>
        </w:rPr>
      </w:pPr>
      <w:r w:rsidRPr="00392999">
        <w:rPr>
          <w:rFonts w:ascii="Arial" w:eastAsia="Times New Roman" w:hAnsi="Arial" w:cs="Times New Roman"/>
          <w:b/>
          <w:bCs/>
          <w:i/>
          <w:color w:val="4DA0AD" w:themeColor="accent3" w:themeShade="BF"/>
          <w:spacing w:val="-2"/>
          <w:lang w:eastAsia="fr-FR"/>
        </w:rPr>
        <w:fldChar w:fldCharType="begin"/>
      </w:r>
      <w:r w:rsidRPr="00392999">
        <w:rPr>
          <w:rFonts w:ascii="Arial" w:eastAsia="Times New Roman" w:hAnsi="Arial" w:cs="Times New Roman"/>
          <w:b/>
          <w:bCs/>
          <w:i/>
          <w:color w:val="4DA0AD" w:themeColor="accent3" w:themeShade="BF"/>
          <w:spacing w:val="-2"/>
          <w:lang w:eastAsia="fr-FR"/>
        </w:rPr>
        <w:instrText xml:space="preserve"> MERGEFIELD "CIVILITE2" </w:instrText>
      </w:r>
      <w:r w:rsidRPr="00392999">
        <w:rPr>
          <w:rFonts w:ascii="Arial" w:eastAsia="Times New Roman" w:hAnsi="Arial" w:cs="Times New Roman"/>
          <w:b/>
          <w:bCs/>
          <w:i/>
          <w:color w:val="4DA0AD" w:themeColor="accent3" w:themeShade="BF"/>
          <w:spacing w:val="-2"/>
          <w:lang w:eastAsia="fr-FR"/>
        </w:rPr>
        <w:fldChar w:fldCharType="separate"/>
      </w:r>
      <w:r w:rsidRPr="00392999">
        <w:rPr>
          <w:rFonts w:ascii="Arial" w:eastAsia="Times New Roman" w:hAnsi="Arial" w:cs="Times New Roman"/>
          <w:b/>
          <w:bCs/>
          <w:i/>
          <w:noProof/>
          <w:color w:val="4DA0AD" w:themeColor="accent3" w:themeShade="BF"/>
          <w:spacing w:val="-2"/>
          <w:lang w:eastAsia="fr-FR"/>
        </w:rPr>
        <w:t>Docteur</w:t>
      </w:r>
      <w:r w:rsidRPr="00392999">
        <w:rPr>
          <w:rFonts w:ascii="Arial" w:eastAsia="Times New Roman" w:hAnsi="Arial" w:cs="Times New Roman"/>
          <w:b/>
          <w:bCs/>
          <w:i/>
          <w:color w:val="4DA0AD" w:themeColor="accent3" w:themeShade="BF"/>
          <w:spacing w:val="-2"/>
          <w:lang w:eastAsia="fr-FR"/>
        </w:rPr>
        <w:fldChar w:fldCharType="end"/>
      </w:r>
      <w:r w:rsidRPr="00392999">
        <w:rPr>
          <w:rFonts w:ascii="Arial" w:eastAsia="Times New Roman" w:hAnsi="Arial" w:cs="Times New Roman"/>
          <w:b/>
          <w:bCs/>
          <w:i/>
          <w:color w:val="4DA0AD" w:themeColor="accent3" w:themeShade="BF"/>
          <w:spacing w:val="-2"/>
          <w:lang w:eastAsia="fr-FR"/>
        </w:rPr>
        <w:t xml:space="preserve"> ________________</w:t>
      </w:r>
    </w:p>
    <w:p w:rsidR="00392999" w:rsidRPr="00392999" w:rsidRDefault="00392999" w:rsidP="00392999">
      <w:pPr>
        <w:tabs>
          <w:tab w:val="left" w:pos="5954"/>
        </w:tabs>
        <w:suppressAutoHyphens/>
        <w:spacing w:after="0" w:line="240" w:lineRule="auto"/>
        <w:ind w:left="5954"/>
        <w:jc w:val="both"/>
        <w:rPr>
          <w:rFonts w:ascii="Arial" w:eastAsia="Times New Roman" w:hAnsi="Arial" w:cs="Times New Roman"/>
          <w:b/>
          <w:bCs/>
          <w:i/>
          <w:color w:val="4DA0AD" w:themeColor="accent3" w:themeShade="BF"/>
          <w:spacing w:val="-2"/>
          <w:lang w:eastAsia="fr-FR"/>
        </w:rPr>
      </w:pPr>
      <w:r w:rsidRPr="00392999">
        <w:rPr>
          <w:rFonts w:ascii="Arial" w:eastAsia="Times New Roman" w:hAnsi="Arial" w:cs="Times New Roman"/>
          <w:b/>
          <w:bCs/>
          <w:i/>
          <w:color w:val="4DA0AD" w:themeColor="accent3" w:themeShade="BF"/>
          <w:spacing w:val="-2"/>
          <w:lang w:eastAsia="fr-FR"/>
        </w:rPr>
        <w:t>(adresse)</w:t>
      </w:r>
    </w:p>
    <w:p w:rsidR="00392999" w:rsidRPr="00392999" w:rsidRDefault="00392999" w:rsidP="00392999">
      <w:pPr>
        <w:tabs>
          <w:tab w:val="left" w:pos="5954"/>
        </w:tabs>
        <w:suppressAutoHyphens/>
        <w:spacing w:after="0" w:line="240" w:lineRule="auto"/>
        <w:ind w:left="5954"/>
        <w:jc w:val="both"/>
        <w:rPr>
          <w:rFonts w:ascii="Arial" w:eastAsia="Times New Roman" w:hAnsi="Arial" w:cs="Times New Roman"/>
          <w:b/>
          <w:bCs/>
          <w:i/>
          <w:color w:val="4DA0AD" w:themeColor="accent3" w:themeShade="BF"/>
          <w:spacing w:val="-2"/>
          <w:lang w:eastAsia="fr-FR"/>
        </w:rPr>
      </w:pPr>
    </w:p>
    <w:p w:rsidR="00392999" w:rsidRPr="00392999" w:rsidRDefault="00392999" w:rsidP="00392999">
      <w:pPr>
        <w:tabs>
          <w:tab w:val="left" w:pos="5954"/>
        </w:tabs>
        <w:suppressAutoHyphens/>
        <w:spacing w:after="0" w:line="240" w:lineRule="auto"/>
        <w:ind w:left="5954"/>
        <w:jc w:val="both"/>
        <w:rPr>
          <w:rFonts w:ascii="Arial" w:eastAsia="Times New Roman" w:hAnsi="Arial" w:cs="Times New Roman"/>
          <w:b/>
          <w:bCs/>
          <w:i/>
          <w:color w:val="4DA0AD" w:themeColor="accent3" w:themeShade="BF"/>
          <w:spacing w:val="-2"/>
          <w:lang w:eastAsia="fr-FR"/>
        </w:rPr>
      </w:pPr>
      <w:r w:rsidRPr="00392999">
        <w:rPr>
          <w:rFonts w:ascii="Arial" w:eastAsia="Times New Roman" w:hAnsi="Arial" w:cs="Times New Roman"/>
          <w:b/>
          <w:bCs/>
          <w:i/>
          <w:color w:val="4DA0AD" w:themeColor="accent3" w:themeShade="BF"/>
          <w:spacing w:val="-2"/>
          <w:lang w:eastAsia="fr-FR"/>
        </w:rPr>
        <w:t>53…</w:t>
      </w:r>
    </w:p>
    <w:p w:rsidR="00392999" w:rsidRPr="00392999" w:rsidRDefault="00392999" w:rsidP="00392999">
      <w:pPr>
        <w:tabs>
          <w:tab w:val="left" w:pos="567"/>
          <w:tab w:val="left" w:pos="4962"/>
          <w:tab w:val="right" w:pos="11340"/>
        </w:tabs>
        <w:spacing w:after="0" w:line="240" w:lineRule="auto"/>
        <w:ind w:left="5387"/>
        <w:jc w:val="both"/>
        <w:rPr>
          <w:rFonts w:ascii="Arial" w:eastAsia="Times New Roman" w:hAnsi="Arial" w:cs="Arial"/>
          <w:color w:val="4DA0AD" w:themeColor="accent3" w:themeShade="BF"/>
          <w:lang w:eastAsia="fr-FR"/>
        </w:rPr>
      </w:pPr>
    </w:p>
    <w:p w:rsidR="00392999" w:rsidRPr="00392999" w:rsidRDefault="00392999" w:rsidP="0039299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pacing w:val="-2"/>
          <w:sz w:val="20"/>
          <w:szCs w:val="20"/>
          <w:u w:val="single"/>
          <w:lang w:eastAsia="fr-FR"/>
        </w:rPr>
      </w:pPr>
    </w:p>
    <w:p w:rsidR="00392999" w:rsidRPr="00392999" w:rsidRDefault="00392999" w:rsidP="00392999">
      <w:pPr>
        <w:tabs>
          <w:tab w:val="left" w:pos="5387"/>
          <w:tab w:val="left" w:pos="6521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fr-FR"/>
        </w:rPr>
      </w:pPr>
      <w:r w:rsidRPr="00392999">
        <w:rPr>
          <w:rFonts w:ascii="Arial" w:eastAsia="Times New Roman" w:hAnsi="Arial" w:cs="Arial"/>
          <w:szCs w:val="20"/>
          <w:lang w:eastAsia="fr-FR"/>
        </w:rPr>
        <w:tab/>
      </w:r>
    </w:p>
    <w:p w:rsidR="00392999" w:rsidRPr="00392999" w:rsidRDefault="00392999" w:rsidP="00392999">
      <w:pPr>
        <w:tabs>
          <w:tab w:val="left" w:pos="5387"/>
          <w:tab w:val="left" w:pos="5954"/>
        </w:tabs>
        <w:spacing w:after="0" w:line="240" w:lineRule="auto"/>
        <w:rPr>
          <w:rFonts w:ascii="Arial" w:eastAsia="Times New Roman" w:hAnsi="Arial" w:cs="Arial"/>
          <w:bCs/>
          <w:i/>
          <w:color w:val="4DA0AD" w:themeColor="accent3" w:themeShade="BF"/>
          <w:sz w:val="18"/>
          <w:szCs w:val="18"/>
          <w:lang w:eastAsia="fr-FR"/>
        </w:rPr>
      </w:pPr>
      <w:r w:rsidRPr="00392999">
        <w:rPr>
          <w:rFonts w:ascii="Arial" w:eastAsia="Times New Roman" w:hAnsi="Arial" w:cs="Arial"/>
          <w:bCs/>
          <w:i/>
          <w:sz w:val="18"/>
          <w:szCs w:val="18"/>
          <w:lang w:eastAsia="fr-FR"/>
        </w:rPr>
        <w:t xml:space="preserve">Dossier suivi par </w:t>
      </w:r>
      <w:r w:rsidRPr="00392999">
        <w:rPr>
          <w:rFonts w:ascii="Arial" w:eastAsia="Times New Roman" w:hAnsi="Arial" w:cs="Arial"/>
          <w:bCs/>
          <w:i/>
          <w:color w:val="76923C"/>
          <w:sz w:val="18"/>
          <w:szCs w:val="18"/>
          <w:lang w:eastAsia="fr-FR"/>
        </w:rPr>
        <w:t>(</w:t>
      </w:r>
      <w:r w:rsidRPr="00392999">
        <w:rPr>
          <w:rFonts w:ascii="Arial" w:eastAsia="Times New Roman" w:hAnsi="Arial" w:cs="Arial"/>
          <w:bCs/>
          <w:i/>
          <w:color w:val="4DA0AD" w:themeColor="accent3" w:themeShade="BF"/>
          <w:sz w:val="18"/>
          <w:szCs w:val="18"/>
          <w:lang w:eastAsia="fr-FR"/>
        </w:rPr>
        <w:t>v</w:t>
      </w:r>
      <w:bookmarkStart w:id="0" w:name="_GoBack"/>
      <w:bookmarkEnd w:id="0"/>
      <w:r w:rsidRPr="00392999">
        <w:rPr>
          <w:rFonts w:ascii="Arial" w:eastAsia="Times New Roman" w:hAnsi="Arial" w:cs="Arial"/>
          <w:bCs/>
          <w:i/>
          <w:color w:val="4DA0AD" w:themeColor="accent3" w:themeShade="BF"/>
          <w:sz w:val="18"/>
          <w:szCs w:val="18"/>
          <w:lang w:eastAsia="fr-FR"/>
        </w:rPr>
        <w:t>os réf)</w:t>
      </w:r>
    </w:p>
    <w:p w:rsidR="00392999" w:rsidRPr="00392999" w:rsidRDefault="002A669D" w:rsidP="0039299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808080"/>
          <w:spacing w:val="-2"/>
          <w:sz w:val="18"/>
          <w:szCs w:val="18"/>
          <w:lang w:eastAsia="fr-FR"/>
        </w:rPr>
      </w:pPr>
      <w:r>
        <w:rPr>
          <w:rFonts w:ascii="Arial" w:eastAsia="Times New Roman" w:hAnsi="Arial" w:cs="Arial"/>
          <w:spacing w:val="-2"/>
          <w:sz w:val="18"/>
          <w:szCs w:val="18"/>
          <w:lang w:eastAsia="fr-FR"/>
        </w:rPr>
        <w:t xml:space="preserve">Objet : </w:t>
      </w:r>
      <w:r w:rsidR="00392999" w:rsidRPr="00392999">
        <w:rPr>
          <w:rFonts w:ascii="Arial" w:eastAsia="Times New Roman" w:hAnsi="Arial" w:cs="Arial"/>
          <w:spacing w:val="-2"/>
          <w:sz w:val="18"/>
          <w:szCs w:val="18"/>
          <w:lang w:eastAsia="fr-FR"/>
        </w:rPr>
        <w:t xml:space="preserve">Demande </w:t>
      </w:r>
      <w:r>
        <w:rPr>
          <w:rFonts w:ascii="Arial" w:eastAsia="Times New Roman" w:hAnsi="Arial" w:cs="Arial"/>
          <w:spacing w:val="-2"/>
          <w:sz w:val="18"/>
          <w:szCs w:val="18"/>
          <w:lang w:eastAsia="fr-FR"/>
        </w:rPr>
        <w:t xml:space="preserve">de temps partiel thérapeutique présentée par </w:t>
      </w:r>
      <w:r w:rsidRPr="002A669D">
        <w:rPr>
          <w:rFonts w:ascii="Arial" w:eastAsia="Times New Roman" w:hAnsi="Arial" w:cs="Arial"/>
          <w:color w:val="4DA0AD" w:themeColor="accent3" w:themeShade="BF"/>
          <w:spacing w:val="-2"/>
          <w:sz w:val="18"/>
          <w:szCs w:val="18"/>
          <w:lang w:eastAsia="fr-FR"/>
        </w:rPr>
        <w:t>M. ou Mme</w:t>
      </w:r>
    </w:p>
    <w:p w:rsidR="00392999" w:rsidRPr="00392999" w:rsidRDefault="00392999" w:rsidP="00392999">
      <w:pPr>
        <w:tabs>
          <w:tab w:val="left" w:pos="567"/>
          <w:tab w:val="left" w:pos="4253"/>
          <w:tab w:val="right" w:pos="11340"/>
        </w:tabs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392999" w:rsidRPr="00392999" w:rsidRDefault="00392999" w:rsidP="00392999">
      <w:pPr>
        <w:suppressAutoHyphens/>
        <w:spacing w:after="0" w:line="240" w:lineRule="auto"/>
        <w:ind w:firstLine="4962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392999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    </w:t>
      </w:r>
      <w:r w:rsidRPr="00392999">
        <w:rPr>
          <w:rFonts w:ascii="Arial" w:eastAsia="Times New Roman" w:hAnsi="Arial" w:cs="Arial"/>
          <w:spacing w:val="-3"/>
          <w:sz w:val="20"/>
          <w:szCs w:val="20"/>
          <w:lang w:eastAsia="fr-FR"/>
        </w:rPr>
        <w:fldChar w:fldCharType="begin"/>
      </w:r>
      <w:r w:rsidRPr="00392999">
        <w:rPr>
          <w:rFonts w:ascii="Arial" w:eastAsia="Times New Roman" w:hAnsi="Arial" w:cs="Arial"/>
          <w:spacing w:val="-3"/>
          <w:sz w:val="20"/>
          <w:szCs w:val="20"/>
          <w:lang w:eastAsia="fr-FR"/>
        </w:rPr>
        <w:instrText xml:space="preserve"> MERGEFIELD "CIVILITE2" </w:instrText>
      </w:r>
      <w:r w:rsidRPr="00392999">
        <w:rPr>
          <w:rFonts w:ascii="Arial" w:eastAsia="Times New Roman" w:hAnsi="Arial" w:cs="Arial"/>
          <w:spacing w:val="-3"/>
          <w:sz w:val="20"/>
          <w:szCs w:val="20"/>
          <w:lang w:eastAsia="fr-FR"/>
        </w:rPr>
        <w:fldChar w:fldCharType="separate"/>
      </w:r>
      <w:r w:rsidRPr="00392999">
        <w:rPr>
          <w:rFonts w:ascii="Arial" w:eastAsia="Times New Roman" w:hAnsi="Arial" w:cs="Arial"/>
          <w:noProof/>
          <w:spacing w:val="-3"/>
          <w:sz w:val="20"/>
          <w:szCs w:val="20"/>
          <w:lang w:eastAsia="fr-FR"/>
        </w:rPr>
        <w:t>Docteur</w:t>
      </w:r>
      <w:r w:rsidRPr="00392999">
        <w:rPr>
          <w:rFonts w:ascii="Arial" w:eastAsia="Times New Roman" w:hAnsi="Arial" w:cs="Arial"/>
          <w:spacing w:val="-3"/>
          <w:sz w:val="20"/>
          <w:szCs w:val="20"/>
          <w:lang w:eastAsia="fr-FR"/>
        </w:rPr>
        <w:fldChar w:fldCharType="end"/>
      </w:r>
      <w:r w:rsidRPr="00392999">
        <w:rPr>
          <w:rFonts w:ascii="Arial" w:eastAsia="Times New Roman" w:hAnsi="Arial" w:cs="Arial"/>
          <w:spacing w:val="-3"/>
          <w:sz w:val="20"/>
          <w:szCs w:val="20"/>
          <w:lang w:eastAsia="fr-FR"/>
        </w:rPr>
        <w:t>,</w:t>
      </w:r>
    </w:p>
    <w:p w:rsidR="00392999" w:rsidRDefault="00392999" w:rsidP="0039299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Docteur, </w:t>
      </w:r>
    </w:p>
    <w:p w:rsid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4DA0AD" w:themeColor="accent3" w:themeShade="BF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i/>
          <w:color w:val="4DA0AD" w:themeColor="accent3" w:themeShade="BF"/>
          <w:spacing w:val="-3"/>
          <w:sz w:val="20"/>
          <w:szCs w:val="20"/>
          <w:lang w:eastAsia="fr-FR"/>
        </w:rPr>
        <w:t>En application de l’article 13-3 du décret n° 87-602 du 30 juillet 1987, l’autorité territoriale peut faire procéder à tout moment par un médecin agréé à l’examen du fonctionnaire intéressé, qui est tenu de s’y soumettre sous peine d’interruption de l’autorisation dont il bénéficie</w:t>
      </w: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4DA0AD" w:themeColor="accent3" w:themeShade="BF"/>
          <w:spacing w:val="-3"/>
          <w:sz w:val="20"/>
          <w:szCs w:val="20"/>
          <w:lang w:eastAsia="fr-FR"/>
        </w:rPr>
      </w:pP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4DA0AD" w:themeColor="accent3" w:themeShade="BF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i/>
          <w:color w:val="4DA0AD" w:themeColor="accent3" w:themeShade="BF"/>
          <w:spacing w:val="-3"/>
          <w:sz w:val="20"/>
          <w:szCs w:val="20"/>
          <w:lang w:eastAsia="fr-FR"/>
        </w:rPr>
        <w:t>OU</w:t>
      </w: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4DA0AD" w:themeColor="accent3" w:themeShade="BF"/>
          <w:spacing w:val="-3"/>
          <w:sz w:val="20"/>
          <w:szCs w:val="20"/>
          <w:lang w:eastAsia="fr-FR"/>
        </w:rPr>
      </w:pP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4DA0AD" w:themeColor="accent3" w:themeShade="BF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i/>
          <w:color w:val="4DA0AD" w:themeColor="accent3" w:themeShade="BF"/>
          <w:spacing w:val="-3"/>
          <w:sz w:val="20"/>
          <w:szCs w:val="20"/>
          <w:lang w:eastAsia="fr-FR"/>
        </w:rPr>
        <w:t>En application de l’article 13-4 du décret n°87-602 du 30 juillet 1987, lorsque le fonctionnaire demande la prolongation de l’autorisation d’accomplir un service à temps partiel pour raison thérapeutique au-delà d’une période totale de trois mois, l’autorité territoriale fait procéder sans délai par un médecin agréé à l’examen de l’intéressé, qui est tenu de s’y soumettre sous peine d’interruption de l’autorisation dont il bénéficie.</w:t>
      </w:r>
    </w:p>
    <w:p w:rsid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:rsid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Vous voudrez bien recevoir </w:t>
      </w:r>
      <w:r w:rsidRPr="002A669D">
        <w:rPr>
          <w:rFonts w:ascii="Arial" w:eastAsia="Times New Roman" w:hAnsi="Arial" w:cs="Arial"/>
          <w:i/>
          <w:color w:val="4DA0AD" w:themeColor="accent3" w:themeShade="BF"/>
          <w:spacing w:val="-3"/>
          <w:sz w:val="20"/>
          <w:szCs w:val="20"/>
          <w:lang w:eastAsia="fr-FR"/>
        </w:rPr>
        <w:t xml:space="preserve">M. ou Mme …………………….. </w:t>
      </w: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en consultation et déterminer, au regard de l’avis formulé par son médecin traitant, si l’exercice de ses fonctions à temps partiel thérapeutique est justifié : </w:t>
      </w:r>
    </w:p>
    <w:p w:rsidR="002A669D" w:rsidRPr="002A669D" w:rsidRDefault="002A669D" w:rsidP="002A669D">
      <w:pPr>
        <w:pStyle w:val="Paragraphedeliste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soit parce que la reprise des fonctions à temps partiel est reconnue comme étant de nature à favoriser l’amélioration de l’état de santé de l’intéressé ; </w:t>
      </w:r>
    </w:p>
    <w:p w:rsidR="002A669D" w:rsidRPr="002A669D" w:rsidRDefault="002A669D" w:rsidP="002A669D">
      <w:pPr>
        <w:pStyle w:val="Paragraphedeliste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soit parce que l’intéressé doit faire l’objet d’une rééducation ou d’une réadaptation professionnelle pour retrouver un emploi compatible avec son état de santé. </w:t>
      </w: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>Au terme de cet examen, vous porterez votre avis dans la partie réservée à cet effet du formulaire de demande de temps partiel thérapeutique ci-joint.</w:t>
      </w: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Vous vous prononcerez également sur la quotité de temps de travail (de 50 % à 90 %) ainsi que sur la durée de la période de temps partiel (1 à 3 mois). </w:t>
      </w: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4DA0AD" w:themeColor="accent3" w:themeShade="BF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i/>
          <w:color w:val="4DA0AD" w:themeColor="accent3" w:themeShade="BF"/>
          <w:spacing w:val="-3"/>
          <w:sz w:val="20"/>
          <w:szCs w:val="20"/>
          <w:lang w:eastAsia="fr-FR"/>
        </w:rPr>
        <w:t>(Le cas échéant :)</w:t>
      </w: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Pour votre information, </w:t>
      </w:r>
      <w:r w:rsidRPr="002A669D">
        <w:rPr>
          <w:rFonts w:ascii="Arial" w:eastAsia="Times New Roman" w:hAnsi="Arial" w:cs="Arial"/>
          <w:i/>
          <w:color w:val="4DA0AD" w:themeColor="accent3" w:themeShade="BF"/>
          <w:spacing w:val="-3"/>
          <w:sz w:val="20"/>
          <w:szCs w:val="20"/>
          <w:lang w:eastAsia="fr-FR"/>
        </w:rPr>
        <w:t>M. ou Mme</w:t>
      </w:r>
      <w:r w:rsidRPr="002A669D">
        <w:rPr>
          <w:rFonts w:ascii="Arial" w:eastAsia="Times New Roman" w:hAnsi="Arial" w:cs="Arial"/>
          <w:color w:val="4DA0AD" w:themeColor="accent3" w:themeShade="BF"/>
          <w:spacing w:val="-3"/>
          <w:sz w:val="20"/>
          <w:szCs w:val="20"/>
          <w:lang w:eastAsia="fr-FR"/>
        </w:rPr>
        <w:t xml:space="preserve"> </w:t>
      </w: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>………. a déjà bénéficié de périodes de travail à temps</w:t>
      </w:r>
      <w:r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>partiel thérapeutique selon le calendrier suivant :</w:t>
      </w: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>- du …………. au …………</w:t>
      </w: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>- du …………. au …………</w:t>
      </w: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>Vous voudrez bien, en conséquence, déterminer si cette demande est effectuée en lien avec la/les</w:t>
      </w:r>
      <w:r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>affection(s) ayant déjà donné lieu à temps partiel thérapeutique.</w:t>
      </w: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lastRenderedPageBreak/>
        <w:t>A l’issue de l’examen médical pratiqué, vous me renverrez le formulaire de demande de temps</w:t>
      </w:r>
      <w:r w:rsidR="00937154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>partiel thérapeutique dûment complété par vos soins ainsi que, en cas d’avis non concordant, vos</w:t>
      </w:r>
      <w:r w:rsidR="00937154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>conclusions médicales sous pli confidentiel.</w:t>
      </w: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>Vos honoraires sont pris en charge par l’administration, il convient à cet effet de ne pas utiliser la</w:t>
      </w:r>
      <w:r w:rsidR="00937154">
        <w:rPr>
          <w:rFonts w:ascii="Arial" w:eastAsia="Times New Roman" w:hAnsi="Arial" w:cs="Arial"/>
          <w:spacing w:val="-3"/>
          <w:sz w:val="20"/>
          <w:szCs w:val="20"/>
          <w:lang w:eastAsia="fr-FR"/>
        </w:rPr>
        <w:t xml:space="preserve"> </w:t>
      </w: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>carte vitale du fonctionnaire mais de me transmettre les documents suivants :</w:t>
      </w: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>•</w:t>
      </w: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ab/>
        <w:t>Le relevé d’honoraire, conformément aux tarifs fixés par l’arrêté du 3 juillet 2007 ;</w:t>
      </w: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>•</w:t>
      </w: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ab/>
        <w:t>Le relevé d’identité bancaire (RIB) ou postal (RIP) ou de caisse d’épargne (RICE) ;</w:t>
      </w: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>•</w:t>
      </w: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ab/>
        <w:t>Le numéro du Système d’identification du répertoire des établissements (SIRET) composé de 14 chiffres.</w:t>
      </w: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>Veuillez, agréer, Docteur, l’assurance de ma considération distinguée.</w:t>
      </w: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:rsidR="002A669D" w:rsidRPr="002A669D" w:rsidRDefault="002A669D" w:rsidP="002A669D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ab/>
      </w: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ab/>
      </w: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ab/>
      </w: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ab/>
      </w: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ab/>
      </w: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ab/>
      </w: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ab/>
      </w:r>
      <w:r w:rsidRPr="002A669D">
        <w:rPr>
          <w:rFonts w:ascii="Arial" w:eastAsia="Times New Roman" w:hAnsi="Arial" w:cs="Arial"/>
          <w:spacing w:val="-3"/>
          <w:sz w:val="20"/>
          <w:szCs w:val="20"/>
          <w:lang w:eastAsia="fr-FR"/>
        </w:rPr>
        <w:tab/>
        <w:t>Signature de l’autorité territoriale</w:t>
      </w:r>
    </w:p>
    <w:p w:rsidR="002A669D" w:rsidRDefault="002A669D" w:rsidP="0039299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:rsidR="002A669D" w:rsidRPr="00392999" w:rsidRDefault="002A669D" w:rsidP="00392999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sectPr w:rsidR="002A669D" w:rsidRPr="0039299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26A18"/>
    <w:multiLevelType w:val="hybridMultilevel"/>
    <w:tmpl w:val="ECBC9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843F4"/>
    <w:multiLevelType w:val="hybridMultilevel"/>
    <w:tmpl w:val="65085152"/>
    <w:lvl w:ilvl="0" w:tplc="853AA7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298A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E01D8"/>
    <w:rsid w:val="000F6B43"/>
    <w:rsid w:val="00125EAB"/>
    <w:rsid w:val="00150301"/>
    <w:rsid w:val="00150D85"/>
    <w:rsid w:val="00154259"/>
    <w:rsid w:val="001568B5"/>
    <w:rsid w:val="00163596"/>
    <w:rsid w:val="00180703"/>
    <w:rsid w:val="00190A8B"/>
    <w:rsid w:val="001B4112"/>
    <w:rsid w:val="001B55BE"/>
    <w:rsid w:val="001C77D1"/>
    <w:rsid w:val="001E7D6D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A669D"/>
    <w:rsid w:val="002D06C8"/>
    <w:rsid w:val="002E1098"/>
    <w:rsid w:val="002E7ED1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2999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B5AFE"/>
    <w:rsid w:val="006B6391"/>
    <w:rsid w:val="006C1AA8"/>
    <w:rsid w:val="006C4425"/>
    <w:rsid w:val="006C5D79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37154"/>
    <w:rsid w:val="0094609D"/>
    <w:rsid w:val="00950D40"/>
    <w:rsid w:val="00953796"/>
    <w:rsid w:val="00953E2A"/>
    <w:rsid w:val="0096157F"/>
    <w:rsid w:val="009615A5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D1341"/>
    <w:rsid w:val="00AD588D"/>
    <w:rsid w:val="00B1319F"/>
    <w:rsid w:val="00B20BC4"/>
    <w:rsid w:val="00B23296"/>
    <w:rsid w:val="00B40797"/>
    <w:rsid w:val="00B51867"/>
    <w:rsid w:val="00B539F3"/>
    <w:rsid w:val="00B57D8D"/>
    <w:rsid w:val="00B676FD"/>
    <w:rsid w:val="00B71BFE"/>
    <w:rsid w:val="00B741A8"/>
    <w:rsid w:val="00B950F3"/>
    <w:rsid w:val="00BA3388"/>
    <w:rsid w:val="00BB2842"/>
    <w:rsid w:val="00BD315F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0D1A"/>
    <w:rsid w:val="00C55917"/>
    <w:rsid w:val="00C6249E"/>
    <w:rsid w:val="00C72547"/>
    <w:rsid w:val="00C96062"/>
    <w:rsid w:val="00CB402B"/>
    <w:rsid w:val="00CC0D4D"/>
    <w:rsid w:val="00CE4B64"/>
    <w:rsid w:val="00CE65F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57412"/>
    <w:rsid w:val="00E662BE"/>
    <w:rsid w:val="00EA3277"/>
    <w:rsid w:val="00EC16C1"/>
    <w:rsid w:val="00EC2E9B"/>
    <w:rsid w:val="00EC3097"/>
    <w:rsid w:val="00EC5602"/>
    <w:rsid w:val="00ED6376"/>
    <w:rsid w:val="00F00B84"/>
    <w:rsid w:val="00F14D1A"/>
    <w:rsid w:val="00F151FA"/>
    <w:rsid w:val="00F21A1A"/>
    <w:rsid w:val="00F234C4"/>
    <w:rsid w:val="00F40098"/>
    <w:rsid w:val="00F567E1"/>
    <w:rsid w:val="00F61233"/>
    <w:rsid w:val="00F652E7"/>
    <w:rsid w:val="00F66E8A"/>
    <w:rsid w:val="00F67E45"/>
    <w:rsid w:val="00FA60F1"/>
    <w:rsid w:val="00FB075A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44F3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57D8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9299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92999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6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 Duval</dc:creator>
  <cp:lastModifiedBy>Marie Bilheux</cp:lastModifiedBy>
  <cp:revision>3</cp:revision>
  <cp:lastPrinted>2019-01-31T13:55:00Z</cp:lastPrinted>
  <dcterms:created xsi:type="dcterms:W3CDTF">2021-12-23T15:23:00Z</dcterms:created>
  <dcterms:modified xsi:type="dcterms:W3CDTF">2021-12-23T15:34:00Z</dcterms:modified>
</cp:coreProperties>
</file>