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08-D</w:t>
      </w:r>
      <w:r w:rsidR="000E01D8">
        <w:rPr>
          <w:rFonts w:ascii="Arial" w:hAnsi="Arial" w:cs="Arial"/>
          <w:sz w:val="18"/>
          <w:szCs w:val="18"/>
        </w:rPr>
        <w:t>-MOD</w:t>
      </w:r>
      <w:r w:rsidR="00746E25">
        <w:rPr>
          <w:rFonts w:ascii="Arial" w:hAnsi="Arial" w:cs="Arial"/>
          <w:sz w:val="18"/>
          <w:szCs w:val="18"/>
        </w:rPr>
        <w:t>4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5624FB">
        <w:rPr>
          <w:rFonts w:ascii="Arial" w:hAnsi="Arial" w:cs="Arial"/>
          <w:sz w:val="18"/>
          <w:szCs w:val="18"/>
        </w:rPr>
        <w:t xml:space="preserve"> </w:t>
      </w:r>
      <w:r w:rsidR="005624FB" w:rsidRPr="005624FB">
        <w:rPr>
          <w:rFonts w:ascii="Arial" w:hAnsi="Arial" w:cs="Arial"/>
          <w:color w:val="679E2A"/>
          <w:sz w:val="18"/>
          <w:szCs w:val="18"/>
        </w:rPr>
        <w:t>(</w:t>
      </w:r>
      <w:r w:rsidR="00B13E92">
        <w:rPr>
          <w:rFonts w:ascii="Arial" w:hAnsi="Arial" w:cs="Arial"/>
          <w:color w:val="679E2A"/>
          <w:sz w:val="18"/>
          <w:szCs w:val="18"/>
        </w:rPr>
        <w:t>mars</w:t>
      </w:r>
      <w:r w:rsidR="005624FB" w:rsidRPr="005624FB">
        <w:rPr>
          <w:rFonts w:ascii="Arial" w:hAnsi="Arial" w:cs="Arial"/>
          <w:color w:val="679E2A"/>
          <w:sz w:val="18"/>
          <w:szCs w:val="18"/>
        </w:rPr>
        <w:t xml:space="preserve">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746E25">
        <w:rPr>
          <w:rFonts w:ascii="Arial" w:hAnsi="Arial" w:cs="Arial"/>
          <w:b/>
        </w:rPr>
        <w:t xml:space="preserve">de reconnaissance d’imputabilité au service d’un accident pour </w:t>
      </w:r>
    </w:p>
    <w:p w:rsidR="00C72547" w:rsidRPr="006C1AA8" w:rsidRDefault="004B0CB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</w:t>
      </w:r>
      <w:r w:rsidR="00EC2E9B" w:rsidRPr="00EC2E9B">
        <w:rPr>
          <w:rFonts w:ascii="Arial" w:hAnsi="Arial" w:cs="Arial"/>
          <w:b/>
          <w:color w:val="86C0C9" w:themeColor="accent3"/>
        </w:rPr>
        <w:t>M./</w:t>
      </w:r>
      <w:r w:rsidR="0002332B" w:rsidRPr="00EC2E9B">
        <w:rPr>
          <w:rFonts w:ascii="Arial" w:hAnsi="Arial" w:cs="Arial"/>
          <w:b/>
          <w:i/>
          <w:color w:val="86C0C9" w:themeColor="accent3"/>
        </w:rPr>
        <w:t>M</w:t>
      </w:r>
      <w:r w:rsidR="0002332B" w:rsidRPr="006C1AA8">
        <w:rPr>
          <w:rFonts w:ascii="Arial" w:hAnsi="Arial" w:cs="Arial"/>
          <w:b/>
          <w:i/>
          <w:color w:val="86C0C9" w:themeColor="accent3"/>
        </w:rPr>
        <w:t>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__________ </w:t>
      </w:r>
      <w:r w:rsidR="00CE65FB" w:rsidRPr="00CB402B">
        <w:rPr>
          <w:rFonts w:ascii="Arial" w:hAnsi="Arial" w:cs="Arial"/>
          <w:b/>
          <w:i/>
          <w:color w:val="86C0C9" w:themeColor="accent3"/>
        </w:rPr>
        <w:t>(grade),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5A6DE4" w:rsidRPr="005A6DE4" w:rsidRDefault="00B13E92" w:rsidP="00746E25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4C6F12B8" wp14:editId="5C2DF99B">
            <wp:simplePos x="0" y="0"/>
            <wp:positionH relativeFrom="column">
              <wp:posOffset>5369560</wp:posOffset>
            </wp:positionH>
            <wp:positionV relativeFrom="paragraph">
              <wp:posOffset>98425</wp:posOffset>
            </wp:positionV>
            <wp:extent cx="1149199" cy="1080000"/>
            <wp:effectExtent l="19050" t="38100" r="32385" b="44450"/>
            <wp:wrapThrough wrapText="bothSides">
              <wp:wrapPolygon edited="0">
                <wp:start x="7177" y="-215"/>
                <wp:lineTo x="-1807" y="2508"/>
                <wp:lineTo x="485" y="16404"/>
                <wp:lineTo x="5132" y="19677"/>
                <wp:lineTo x="5203" y="20051"/>
                <wp:lineTo x="10617" y="21602"/>
                <wp:lineTo x="11111" y="22273"/>
                <wp:lineTo x="14972" y="21437"/>
                <wp:lineTo x="15180" y="20614"/>
                <wp:lineTo x="19874" y="16485"/>
                <wp:lineTo x="20225" y="16409"/>
                <wp:lineTo x="21962" y="10199"/>
                <wp:lineTo x="21891" y="9825"/>
                <wp:lineTo x="19766" y="4450"/>
                <wp:lineTo x="19760" y="2507"/>
                <wp:lineTo x="13638" y="-836"/>
                <wp:lineTo x="11389" y="-1127"/>
                <wp:lineTo x="7177" y="-215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0003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624FB" w:rsidRPr="00A30A82" w:rsidRDefault="005624FB" w:rsidP="005624FB">
      <w:pPr>
        <w:pStyle w:val="Titre1"/>
        <w:jc w:val="both"/>
      </w:pPr>
      <w:r w:rsidRPr="00A30A82">
        <w:t>Vu le code général de la fonction publique et notamment le titre VIII,</w:t>
      </w:r>
      <w:r w:rsidR="00812EEC">
        <w:t xml:space="preserve"> livre II, chapitre II, sections 4 et 6</w:t>
      </w:r>
    </w:p>
    <w:p w:rsidR="00746E25" w:rsidRPr="00746E25" w:rsidRDefault="00746E25" w:rsidP="00746E25">
      <w:pPr>
        <w:pStyle w:val="Index1"/>
        <w:rPr>
          <w:i/>
          <w:sz w:val="18"/>
          <w:szCs w:val="18"/>
        </w:rPr>
      </w:pPr>
      <w:r w:rsidRPr="00746E25">
        <w:rPr>
          <w:i/>
          <w:sz w:val="18"/>
          <w:szCs w:val="18"/>
        </w:rPr>
        <w:t>Vu le décret n°87-602 du 30 juillet 1987 modifié relatif à l’organisation des comités médicaux, aux conditions d’aptitude physique et au régime des congés de maladie des fonctionnaires territoriaux et notamment l’article 16,</w:t>
      </w:r>
    </w:p>
    <w:p w:rsidR="00746E25" w:rsidRPr="00746E25" w:rsidRDefault="00746E25" w:rsidP="00746E25">
      <w:pPr>
        <w:pStyle w:val="Index1"/>
        <w:rPr>
          <w:i/>
          <w:sz w:val="18"/>
          <w:szCs w:val="18"/>
        </w:rPr>
      </w:pPr>
      <w:r>
        <w:rPr>
          <w:i/>
          <w:sz w:val="18"/>
          <w:szCs w:val="18"/>
        </w:rPr>
        <w:t>Vu</w:t>
      </w:r>
      <w:r w:rsidRPr="00746E25">
        <w:rPr>
          <w:i/>
          <w:sz w:val="18"/>
          <w:szCs w:val="18"/>
        </w:rPr>
        <w:t xml:space="preserve"> l'arrêté du 4 août 2004 relatif aux commissions de réf</w:t>
      </w:r>
      <w:r w:rsidR="005624FB">
        <w:rPr>
          <w:i/>
          <w:sz w:val="18"/>
          <w:szCs w:val="18"/>
        </w:rPr>
        <w:t>orme des agents de la f</w:t>
      </w:r>
      <w:r>
        <w:rPr>
          <w:i/>
          <w:sz w:val="18"/>
          <w:szCs w:val="18"/>
        </w:rPr>
        <w:t>onction publique t</w:t>
      </w:r>
      <w:r w:rsidRPr="00746E25">
        <w:rPr>
          <w:i/>
          <w:sz w:val="18"/>
          <w:szCs w:val="18"/>
        </w:rPr>
        <w:t xml:space="preserve">erritoriale </w:t>
      </w:r>
    </w:p>
    <w:p w:rsidR="00746E25" w:rsidRPr="00746E25" w:rsidRDefault="00746E25" w:rsidP="00746E25">
      <w:pPr>
        <w:pStyle w:val="Index1"/>
        <w:rPr>
          <w:i/>
          <w:sz w:val="18"/>
          <w:szCs w:val="18"/>
        </w:rPr>
      </w:pPr>
      <w:r w:rsidRPr="00746E25">
        <w:rPr>
          <w:i/>
          <w:sz w:val="18"/>
          <w:szCs w:val="18"/>
        </w:rPr>
        <w:t xml:space="preserve">Vu la déclaration reçue le          de </w:t>
      </w:r>
      <w:r w:rsidRPr="00746E25">
        <w:rPr>
          <w:i/>
          <w:color w:val="86C0C9" w:themeColor="accent3"/>
          <w:sz w:val="18"/>
          <w:szCs w:val="18"/>
        </w:rPr>
        <w:t xml:space="preserve">M./Mme </w:t>
      </w:r>
      <w:r>
        <w:rPr>
          <w:i/>
          <w:sz w:val="18"/>
          <w:szCs w:val="18"/>
        </w:rPr>
        <w:t>_______________</w:t>
      </w:r>
      <w:r w:rsidRPr="00746E25">
        <w:rPr>
          <w:i/>
          <w:color w:val="86C0C9" w:themeColor="accent3"/>
          <w:sz w:val="18"/>
          <w:szCs w:val="18"/>
        </w:rPr>
        <w:t xml:space="preserve">grade ou emploi </w:t>
      </w:r>
      <w:r>
        <w:rPr>
          <w:i/>
          <w:sz w:val="18"/>
          <w:szCs w:val="18"/>
        </w:rPr>
        <w:t>_________________</w:t>
      </w:r>
    </w:p>
    <w:p w:rsidR="00746E25" w:rsidRPr="00746E25" w:rsidRDefault="00746E25" w:rsidP="00746E25">
      <w:pPr>
        <w:pStyle w:val="Index1"/>
        <w:rPr>
          <w:i/>
          <w:sz w:val="18"/>
          <w:szCs w:val="18"/>
        </w:rPr>
      </w:pPr>
      <w:r w:rsidRPr="00746E25">
        <w:rPr>
          <w:i/>
          <w:sz w:val="18"/>
          <w:szCs w:val="18"/>
        </w:rPr>
        <w:t xml:space="preserve">Considérant le certificat médical présenté prescrivant un arrêt de travail de      jours à compter du </w:t>
      </w:r>
    </w:p>
    <w:p w:rsidR="00746E25" w:rsidRPr="00746E25" w:rsidRDefault="00746E25" w:rsidP="00746E25">
      <w:pPr>
        <w:pStyle w:val="Index1"/>
        <w:rPr>
          <w:i/>
          <w:sz w:val="18"/>
          <w:szCs w:val="18"/>
        </w:rPr>
      </w:pPr>
    </w:p>
    <w:p w:rsidR="00746E25" w:rsidRPr="00746E25" w:rsidRDefault="00746E25" w:rsidP="00746E25">
      <w:pPr>
        <w:pStyle w:val="Index1"/>
        <w:rPr>
          <w:i/>
          <w:sz w:val="18"/>
          <w:szCs w:val="18"/>
        </w:rPr>
      </w:pPr>
      <w:r w:rsidRPr="00746E25">
        <w:rPr>
          <w:i/>
          <w:sz w:val="18"/>
          <w:szCs w:val="18"/>
        </w:rPr>
        <w:t xml:space="preserve">Considérant les résultats de l’enquête administrative ; </w:t>
      </w:r>
    </w:p>
    <w:p w:rsidR="00746E25" w:rsidRPr="00746E25" w:rsidRDefault="00746E25" w:rsidP="00746E25">
      <w:pPr>
        <w:pStyle w:val="Index1"/>
        <w:rPr>
          <w:i/>
          <w:sz w:val="18"/>
          <w:szCs w:val="18"/>
        </w:rPr>
      </w:pPr>
    </w:p>
    <w:p w:rsidR="00EC2E9B" w:rsidRPr="004B0CB9" w:rsidRDefault="00746E25" w:rsidP="004B0CB9">
      <w:pPr>
        <w:pStyle w:val="Index1"/>
        <w:rPr>
          <w:i/>
          <w:iCs/>
          <w:color w:val="86C0C9" w:themeColor="accent3"/>
          <w:sz w:val="18"/>
          <w:szCs w:val="18"/>
          <w:lang w:val="fr-CA"/>
        </w:rPr>
      </w:pPr>
      <w:r w:rsidRPr="00746E25">
        <w:rPr>
          <w:i/>
          <w:iCs/>
          <w:sz w:val="18"/>
          <w:szCs w:val="18"/>
        </w:rPr>
        <w:t>Le cas échéant</w:t>
      </w:r>
      <w:r w:rsidRPr="00746E25">
        <w:rPr>
          <w:i/>
          <w:sz w:val="18"/>
          <w:szCs w:val="18"/>
        </w:rPr>
        <w:t>, considérant les conclusions de l’expertise médicale et/ou considérant l’avis rendu par la Commi</w:t>
      </w:r>
      <w:r>
        <w:rPr>
          <w:i/>
          <w:sz w:val="18"/>
          <w:szCs w:val="18"/>
        </w:rPr>
        <w:t>ssion d</w:t>
      </w:r>
      <w:r w:rsidRPr="00746E25">
        <w:rPr>
          <w:i/>
          <w:sz w:val="18"/>
          <w:szCs w:val="18"/>
        </w:rPr>
        <w:t xml:space="preserve">épartementale de </w:t>
      </w:r>
      <w:r>
        <w:rPr>
          <w:i/>
          <w:sz w:val="18"/>
          <w:szCs w:val="18"/>
        </w:rPr>
        <w:t>r</w:t>
      </w:r>
      <w:r w:rsidRPr="00746E25">
        <w:rPr>
          <w:i/>
          <w:sz w:val="18"/>
          <w:szCs w:val="18"/>
        </w:rPr>
        <w:t>éforme,</w:t>
      </w:r>
      <w:r w:rsidR="004B0CB9" w:rsidRPr="004B0CB9">
        <w:rPr>
          <w:i/>
          <w:iCs/>
          <w:color w:val="86C0C9" w:themeColor="accent3"/>
          <w:sz w:val="18"/>
          <w:szCs w:val="18"/>
          <w:lang w:val="fr-CA"/>
        </w:rPr>
        <w:t>)</w:t>
      </w:r>
    </w:p>
    <w:p w:rsidR="004B0CB9" w:rsidRPr="004B0CB9" w:rsidRDefault="004B0CB9" w:rsidP="004B0CB9">
      <w:pPr>
        <w:rPr>
          <w:lang w:val="fr-CA"/>
        </w:rPr>
      </w:pP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  <w:t>Article 1 :</w:t>
      </w: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L'accident dont a été victime </w:t>
      </w:r>
      <w:r w:rsidRPr="00746E25">
        <w:rPr>
          <w:rFonts w:ascii="Arial" w:eastAsia="Times New Roman" w:hAnsi="Arial" w:cs="Arial"/>
          <w:color w:val="86C0C9" w:themeColor="accent3"/>
          <w:sz w:val="20"/>
          <w:szCs w:val="20"/>
          <w:lang w:eastAsia="fr-FR"/>
        </w:rPr>
        <w:t xml:space="preserve">M./Mme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______________ </w:t>
      </w:r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grade, emploi et qualité </w:t>
      </w:r>
      <w:r w:rsidRPr="00746E25">
        <w:rPr>
          <w:rFonts w:ascii="Arial" w:eastAsia="Times New Roman" w:hAnsi="Arial" w:cs="Arial"/>
          <w:color w:val="86C0C9" w:themeColor="accent3"/>
          <w:sz w:val="20"/>
          <w:szCs w:val="20"/>
          <w:lang w:eastAsia="fr-FR"/>
        </w:rPr>
        <w:t xml:space="preserve">(fonctionnaire titulaire ou stagiaire) </w:t>
      </w:r>
      <w:r w:rsidRPr="00746E25">
        <w:rPr>
          <w:rFonts w:ascii="Arial" w:eastAsia="Times New Roman" w:hAnsi="Arial" w:cs="Arial"/>
          <w:sz w:val="20"/>
          <w:szCs w:val="20"/>
          <w:lang w:eastAsia="fr-FR"/>
        </w:rPr>
        <w:t>le................................................... est reconnu imputable au service.</w:t>
      </w:r>
    </w:p>
    <w:p w:rsid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</w:pPr>
      <w:r w:rsidRPr="00746E2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  <w:t xml:space="preserve">Article 2 </w:t>
      </w: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Du                 </w:t>
      </w:r>
      <w:proofErr w:type="spellStart"/>
      <w:r w:rsidRPr="00746E25">
        <w:rPr>
          <w:rFonts w:ascii="Arial" w:eastAsia="Times New Roman" w:hAnsi="Arial" w:cs="Arial"/>
          <w:sz w:val="20"/>
          <w:szCs w:val="20"/>
          <w:lang w:eastAsia="fr-FR"/>
        </w:rPr>
        <w:t>au</w:t>
      </w:r>
      <w:proofErr w:type="spellEnd"/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inclus, </w:t>
      </w:r>
      <w:r w:rsidRPr="00746E25">
        <w:rPr>
          <w:rFonts w:ascii="Arial" w:eastAsia="Times New Roman" w:hAnsi="Arial" w:cs="Arial"/>
          <w:i/>
          <w:color w:val="86C0C9" w:themeColor="accent3"/>
          <w:sz w:val="20"/>
          <w:szCs w:val="20"/>
          <w:lang w:eastAsia="fr-FR"/>
        </w:rPr>
        <w:t>M./Mme</w:t>
      </w:r>
      <w:r>
        <w:rPr>
          <w:rFonts w:ascii="Arial" w:eastAsia="Times New Roman" w:hAnsi="Arial" w:cs="Arial"/>
          <w:sz w:val="20"/>
          <w:szCs w:val="20"/>
          <w:lang w:eastAsia="fr-FR"/>
        </w:rPr>
        <w:t>_________________</w:t>
      </w:r>
      <w:r w:rsidR="005624FB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est placé(e) en congé pour accident de service. </w:t>
      </w:r>
    </w:p>
    <w:p w:rsid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</w:pPr>
      <w:r w:rsidRPr="00746E2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  <w:t xml:space="preserve">Article 3 </w:t>
      </w: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Durant cette période, </w:t>
      </w:r>
      <w:r w:rsidRPr="00746E25">
        <w:rPr>
          <w:rFonts w:ascii="Arial" w:eastAsia="Times New Roman" w:hAnsi="Arial" w:cs="Arial"/>
          <w:i/>
          <w:color w:val="86C0C9" w:themeColor="accent3"/>
          <w:sz w:val="20"/>
          <w:szCs w:val="20"/>
          <w:lang w:eastAsia="fr-FR"/>
        </w:rPr>
        <w:t>il(elle)</w:t>
      </w:r>
      <w:r w:rsidRPr="00746E25">
        <w:rPr>
          <w:rFonts w:ascii="Arial" w:eastAsia="Times New Roman" w:hAnsi="Arial" w:cs="Arial"/>
          <w:color w:val="86C0C9" w:themeColor="accent3"/>
          <w:sz w:val="20"/>
          <w:szCs w:val="20"/>
          <w:lang w:eastAsia="fr-FR"/>
        </w:rPr>
        <w:t xml:space="preserve"> </w:t>
      </w:r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percevra l'intégralité de sa rémunération d'activité. </w:t>
      </w:r>
      <w:r w:rsidRPr="00746E25">
        <w:rPr>
          <w:rFonts w:ascii="Arial" w:eastAsia="Times New Roman" w:hAnsi="Arial" w:cs="Arial"/>
          <w:i/>
          <w:color w:val="86C0C9" w:themeColor="accent3"/>
          <w:sz w:val="20"/>
          <w:szCs w:val="20"/>
          <w:lang w:eastAsia="fr-FR"/>
        </w:rPr>
        <w:t>Il(elle)</w:t>
      </w:r>
      <w:r w:rsidRPr="00746E25">
        <w:rPr>
          <w:rFonts w:ascii="Arial" w:eastAsia="Times New Roman" w:hAnsi="Arial" w:cs="Arial"/>
          <w:color w:val="86C0C9" w:themeColor="accent3"/>
          <w:sz w:val="20"/>
          <w:szCs w:val="20"/>
          <w:lang w:eastAsia="fr-FR"/>
        </w:rPr>
        <w:t xml:space="preserve"> </w:t>
      </w:r>
      <w:r w:rsidRPr="00746E25">
        <w:rPr>
          <w:rFonts w:ascii="Arial" w:eastAsia="Times New Roman" w:hAnsi="Arial" w:cs="Arial"/>
          <w:sz w:val="20"/>
          <w:szCs w:val="20"/>
          <w:lang w:eastAsia="fr-FR"/>
        </w:rPr>
        <w:t>bénéficiera en outre du remboursement des honoraires médicaux et des frais directement liés à l’accident survenu dans l'exercice des fonctions par l'établissement.</w:t>
      </w:r>
    </w:p>
    <w:p w:rsid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46E2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4</w:t>
      </w:r>
      <w:r w:rsidRPr="00746E25">
        <w:rPr>
          <w:rFonts w:ascii="Arial" w:eastAsia="Times New Roman" w:hAnsi="Arial" w:cs="Arial"/>
          <w:sz w:val="20"/>
          <w:szCs w:val="20"/>
          <w:lang w:eastAsia="fr-FR"/>
        </w:rPr>
        <w:t xml:space="preserve"> : 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46E25" w:rsidRPr="00746E25" w:rsidRDefault="00746E25" w:rsidP="00746E25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</w:pPr>
      <w:r w:rsidRPr="00746E2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  <w:t xml:space="preserve">Article 5 </w:t>
      </w:r>
    </w:p>
    <w:p w:rsidR="00746E25" w:rsidRPr="00746E25" w:rsidRDefault="00746E25" w:rsidP="00746E25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</w:pPr>
      <w:r w:rsidRPr="00746E25">
        <w:rPr>
          <w:rFonts w:ascii="Arial" w:eastAsia="Times New Roman" w:hAnsi="Arial" w:cs="Arial"/>
          <w:sz w:val="20"/>
          <w:szCs w:val="20"/>
          <w:lang w:eastAsia="fr-FR"/>
        </w:rPr>
        <w:t>Ampliation du présent arrêté sera transmise à l’intéressé(e), M. le Receveur.</w:t>
      </w:r>
    </w:p>
    <w:p w:rsidR="006C5D79" w:rsidRPr="006C5D79" w:rsidRDefault="006C5D79" w:rsidP="006C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5A6DE4" w:rsidRPr="00EC2E9B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2895600" cy="6807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</w:t>
                            </w:r>
                          </w:p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7pt;margin-top:6.9pt;width:22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JiMAIAAFUEAAAOAAAAZHJzL2Uyb0RvYy54bWysVE2P2yAQvVfqf0DcGztRkiZ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">
                <v:textbox>
                  <w:txbxContent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</w:t>
                      </w:r>
                    </w:p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F21A1A">
        <w:rPr>
          <w:rFonts w:ascii="Arial" w:hAnsi="Arial" w:cs="Arial"/>
          <w:color w:val="86C0C9" w:themeColor="accent3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92" w:rsidRDefault="00B13E92" w:rsidP="00B13E92">
      <w:pPr>
        <w:spacing w:after="0" w:line="240" w:lineRule="auto"/>
      </w:pPr>
      <w:r>
        <w:separator/>
      </w:r>
    </w:p>
  </w:endnote>
  <w:endnote w:type="continuationSeparator" w:id="0">
    <w:p w:rsidR="00B13E92" w:rsidRDefault="00B13E92" w:rsidP="00B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92" w:rsidRDefault="00B13E92" w:rsidP="00B13E92">
      <w:pPr>
        <w:spacing w:after="0" w:line="240" w:lineRule="auto"/>
      </w:pPr>
      <w:r>
        <w:separator/>
      </w:r>
    </w:p>
  </w:footnote>
  <w:footnote w:type="continuationSeparator" w:id="0">
    <w:p w:rsidR="00B13E92" w:rsidRDefault="00B13E92" w:rsidP="00B13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632FE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0CB9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24FB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46E25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2EEC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13E92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577E5"/>
    <w:rsid w:val="00C6249E"/>
    <w:rsid w:val="00C72547"/>
    <w:rsid w:val="00C96062"/>
    <w:rsid w:val="00CB402B"/>
    <w:rsid w:val="00CC0D4D"/>
    <w:rsid w:val="00CE4B64"/>
    <w:rsid w:val="00CE65FB"/>
    <w:rsid w:val="00D33C66"/>
    <w:rsid w:val="00D63391"/>
    <w:rsid w:val="00D67514"/>
    <w:rsid w:val="00D77178"/>
    <w:rsid w:val="00D83752"/>
    <w:rsid w:val="00DA196E"/>
    <w:rsid w:val="00DA4688"/>
    <w:rsid w:val="00DA6AF8"/>
    <w:rsid w:val="00DB0EA5"/>
    <w:rsid w:val="00DB282B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A546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24FB"/>
    <w:pPr>
      <w:keepNext/>
      <w:spacing w:after="0" w:line="240" w:lineRule="auto"/>
      <w:outlineLvl w:val="0"/>
    </w:pPr>
    <w:rPr>
      <w:rFonts w:ascii="Arial" w:hAnsi="Arial" w:cs="Arial"/>
      <w:i/>
      <w:color w:val="679E2A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B9"/>
    <w:rPr>
      <w:rFonts w:ascii="Segoe UI" w:hAnsi="Segoe UI" w:cs="Segoe UI"/>
      <w:sz w:val="18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46E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46E25"/>
  </w:style>
  <w:style w:type="character" w:customStyle="1" w:styleId="Titre1Car">
    <w:name w:val="Titre 1 Car"/>
    <w:basedOn w:val="Policepardfaut"/>
    <w:link w:val="Titre1"/>
    <w:uiPriority w:val="9"/>
    <w:rsid w:val="005624FB"/>
    <w:rPr>
      <w:rFonts w:ascii="Arial" w:hAnsi="Arial" w:cs="Arial"/>
      <w:i/>
      <w:color w:val="679E2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E92"/>
  </w:style>
  <w:style w:type="paragraph" w:styleId="Pieddepage">
    <w:name w:val="footer"/>
    <w:basedOn w:val="Normal"/>
    <w:link w:val="PieddepageCar"/>
    <w:uiPriority w:val="99"/>
    <w:unhideWhenUsed/>
    <w:rsid w:val="00B1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2021-03-22T17:11:00Z</dcterms:created>
  <dcterms:modified xsi:type="dcterms:W3CDTF">2022-03-04T13:39:00Z</dcterms:modified>
</cp:coreProperties>
</file>