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36" w:rsidRDefault="00452D36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02EAF">
        <w:rPr>
          <w:rFonts w:ascii="Arial" w:hAnsi="Arial" w:cs="Arial"/>
          <w:sz w:val="18"/>
          <w:szCs w:val="18"/>
        </w:rPr>
        <w:t xml:space="preserve">Modèle à adapter </w:t>
      </w:r>
      <w:r w:rsidR="004B2369">
        <w:rPr>
          <w:rFonts w:ascii="Arial" w:hAnsi="Arial" w:cs="Arial"/>
          <w:sz w:val="18"/>
          <w:szCs w:val="18"/>
        </w:rPr>
        <w:t>n° 05-C-MOD4</w:t>
      </w:r>
      <w:r w:rsidRPr="00402EAF">
        <w:rPr>
          <w:rFonts w:ascii="Arial" w:hAnsi="Arial" w:cs="Arial"/>
          <w:sz w:val="18"/>
          <w:szCs w:val="18"/>
        </w:rPr>
        <w:t>- CDG 53 – (</w:t>
      </w:r>
      <w:r w:rsidR="002935AD">
        <w:rPr>
          <w:rFonts w:ascii="Arial" w:hAnsi="Arial" w:cs="Arial"/>
          <w:color w:val="92D050"/>
          <w:sz w:val="18"/>
          <w:szCs w:val="18"/>
        </w:rPr>
        <w:t>mars 2022</w:t>
      </w:r>
      <w:r w:rsidRPr="00402EAF">
        <w:rPr>
          <w:rFonts w:ascii="Arial" w:hAnsi="Arial" w:cs="Arial"/>
          <w:sz w:val="18"/>
          <w:szCs w:val="18"/>
        </w:rPr>
        <w:t>)</w:t>
      </w:r>
    </w:p>
    <w:p w:rsidR="00DA3660" w:rsidRDefault="00DA3660" w:rsidP="00B27C2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C0558" w:rsidRDefault="00C72547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52D36">
        <w:rPr>
          <w:rFonts w:ascii="Arial" w:hAnsi="Arial" w:cs="Arial"/>
          <w:b/>
        </w:rPr>
        <w:t xml:space="preserve">Arrêté n° ___ </w:t>
      </w:r>
      <w:r w:rsidR="003C3A4E" w:rsidRPr="00452D36">
        <w:rPr>
          <w:rFonts w:ascii="Arial" w:hAnsi="Arial" w:cs="Arial"/>
          <w:b/>
        </w:rPr>
        <w:t xml:space="preserve">portant </w:t>
      </w:r>
      <w:r w:rsidR="00EC0558">
        <w:rPr>
          <w:rFonts w:ascii="Arial" w:hAnsi="Arial" w:cs="Arial"/>
          <w:b/>
        </w:rPr>
        <w:t xml:space="preserve">radiation des effectifs </w:t>
      </w:r>
    </w:p>
    <w:p w:rsidR="00452D36" w:rsidRDefault="00EC0558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  <w:r w:rsidR="00DA3660" w:rsidRPr="002935AD">
        <w:rPr>
          <w:rFonts w:ascii="Arial" w:hAnsi="Arial" w:cs="Arial"/>
          <w:b/>
          <w:i/>
          <w:color w:val="4DA0AD" w:themeColor="accent3" w:themeShade="BF"/>
        </w:rPr>
        <w:t xml:space="preserve">M./Mme </w:t>
      </w:r>
      <w:r w:rsidR="00DA3660" w:rsidRPr="00452D36">
        <w:rPr>
          <w:rFonts w:ascii="Arial" w:hAnsi="Arial" w:cs="Arial"/>
          <w:b/>
        </w:rPr>
        <w:t xml:space="preserve">_____________________, __________ </w:t>
      </w:r>
      <w:r w:rsidR="00DA3660" w:rsidRPr="002935AD">
        <w:rPr>
          <w:rFonts w:ascii="Arial" w:hAnsi="Arial" w:cs="Arial"/>
          <w:b/>
          <w:i/>
          <w:color w:val="4DA0AD" w:themeColor="accent3" w:themeShade="BF"/>
        </w:rPr>
        <w:t xml:space="preserve">(grade), </w:t>
      </w:r>
      <w:r w:rsidRPr="00EC0558">
        <w:rPr>
          <w:rFonts w:ascii="Arial" w:hAnsi="Arial" w:cs="Arial"/>
          <w:b/>
          <w:iCs/>
        </w:rPr>
        <w:t>suite à fin de disponibilité</w:t>
      </w:r>
    </w:p>
    <w:p w:rsidR="00DA3660" w:rsidRDefault="00DA3660" w:rsidP="0045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</w:p>
    <w:p w:rsidR="00CE65FB" w:rsidRDefault="00CE65FB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4F56" w:rsidRPr="00F54F56" w:rsidRDefault="002935AD" w:rsidP="00452D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5C10C5D" wp14:editId="1A042E2B">
            <wp:simplePos x="0" y="0"/>
            <wp:positionH relativeFrom="column">
              <wp:posOffset>5606618</wp:posOffset>
            </wp:positionH>
            <wp:positionV relativeFrom="paragraph">
              <wp:posOffset>42875</wp:posOffset>
            </wp:positionV>
            <wp:extent cx="1149199" cy="1080000"/>
            <wp:effectExtent l="38100" t="38100" r="51435" b="44450"/>
            <wp:wrapThrough wrapText="bothSides">
              <wp:wrapPolygon edited="0">
                <wp:start x="5888" y="366"/>
                <wp:lineTo x="-2358" y="4162"/>
                <wp:lineTo x="-1526" y="10304"/>
                <wp:lineTo x="2149" y="18233"/>
                <wp:lineTo x="6241" y="20373"/>
                <wp:lineTo x="6356" y="20734"/>
                <wp:lineTo x="11912" y="21538"/>
                <wp:lineTo x="12482" y="22137"/>
                <wp:lineTo x="17229" y="20415"/>
                <wp:lineTo x="17337" y="19571"/>
                <wp:lineTo x="20258" y="15693"/>
                <wp:lineTo x="20481" y="15209"/>
                <wp:lineTo x="22138" y="8567"/>
                <wp:lineTo x="22023" y="8206"/>
                <wp:lineTo x="18818" y="2926"/>
                <wp:lineTo x="18463" y="638"/>
                <wp:lineTo x="12222" y="-1126"/>
                <wp:lineTo x="8600" y="-618"/>
                <wp:lineTo x="5888" y="366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9220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547" w:rsidRPr="00452D36" w:rsidRDefault="00C72547" w:rsidP="0053175D">
      <w:pPr>
        <w:pStyle w:val="Index1"/>
      </w:pPr>
      <w:r w:rsidRPr="00F54F56">
        <w:rPr>
          <w:sz w:val="20"/>
          <w:szCs w:val="20"/>
        </w:rPr>
        <w:t>Le Maire, (ou Président),</w:t>
      </w:r>
    </w:p>
    <w:p w:rsidR="003D64F6" w:rsidRPr="00452D36" w:rsidRDefault="003D64F6" w:rsidP="0053175D">
      <w:pPr>
        <w:pStyle w:val="Index1"/>
      </w:pPr>
    </w:p>
    <w:p w:rsidR="00EC0558" w:rsidRPr="00EC0558" w:rsidRDefault="00EC0558" w:rsidP="00EC0558">
      <w:pPr>
        <w:pStyle w:val="Index1"/>
        <w:rPr>
          <w:bCs/>
          <w:i/>
          <w:iCs/>
          <w:sz w:val="18"/>
          <w:szCs w:val="18"/>
          <w:lang w:val="fr-CA"/>
        </w:rPr>
      </w:pPr>
      <w:r w:rsidRPr="00EC0558">
        <w:rPr>
          <w:bCs/>
          <w:i/>
          <w:iCs/>
          <w:sz w:val="18"/>
          <w:szCs w:val="18"/>
          <w:lang w:val="fr-CA"/>
        </w:rPr>
        <w:t>V</w:t>
      </w:r>
      <w:r w:rsidR="002935AD">
        <w:rPr>
          <w:bCs/>
          <w:i/>
          <w:iCs/>
          <w:sz w:val="18"/>
          <w:szCs w:val="18"/>
          <w:lang w:val="fr-CA"/>
        </w:rPr>
        <w:t>u le code gé</w:t>
      </w:r>
      <w:r w:rsidRPr="00EC0558">
        <w:rPr>
          <w:bCs/>
          <w:i/>
          <w:iCs/>
          <w:sz w:val="18"/>
          <w:szCs w:val="18"/>
          <w:lang w:val="fr-CA"/>
        </w:rPr>
        <w:t xml:space="preserve">néral des </w:t>
      </w:r>
      <w:r w:rsidR="002935AD">
        <w:rPr>
          <w:bCs/>
          <w:i/>
          <w:iCs/>
          <w:sz w:val="18"/>
          <w:szCs w:val="18"/>
          <w:lang w:val="fr-CA"/>
        </w:rPr>
        <w:t>collectivités t</w:t>
      </w:r>
      <w:r w:rsidRPr="00EC0558">
        <w:rPr>
          <w:bCs/>
          <w:i/>
          <w:iCs/>
          <w:sz w:val="18"/>
          <w:szCs w:val="18"/>
          <w:lang w:val="fr-CA"/>
        </w:rPr>
        <w:t>erritori</w:t>
      </w:r>
      <w:r w:rsidR="002935AD">
        <w:rPr>
          <w:bCs/>
          <w:i/>
          <w:iCs/>
          <w:sz w:val="18"/>
          <w:szCs w:val="18"/>
          <w:lang w:val="fr-CA"/>
        </w:rPr>
        <w:t>ales et notamment son article L</w:t>
      </w:r>
      <w:r w:rsidRPr="00EC0558">
        <w:rPr>
          <w:bCs/>
          <w:i/>
          <w:iCs/>
          <w:sz w:val="18"/>
          <w:szCs w:val="18"/>
          <w:lang w:val="fr-CA"/>
        </w:rPr>
        <w:t xml:space="preserve">2122-18 </w:t>
      </w:r>
      <w:r w:rsidRP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>(</w:t>
      </w:r>
      <w:r w:rsid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>ou L</w:t>
      </w:r>
      <w:bookmarkStart w:id="0" w:name="_GoBack"/>
      <w:bookmarkEnd w:id="0"/>
      <w:r w:rsidRP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>5211-9),</w:t>
      </w:r>
    </w:p>
    <w:p w:rsidR="00F50ED5" w:rsidRPr="002935AD" w:rsidRDefault="00F50ED5" w:rsidP="00F50ED5">
      <w:pPr>
        <w:pStyle w:val="Index1"/>
        <w:rPr>
          <w:i/>
          <w:color w:val="76B531"/>
          <w:sz w:val="18"/>
          <w:szCs w:val="18"/>
        </w:rPr>
      </w:pPr>
      <w:r w:rsidRPr="002935AD">
        <w:rPr>
          <w:i/>
          <w:color w:val="76B531"/>
          <w:sz w:val="18"/>
          <w:szCs w:val="18"/>
        </w:rPr>
        <w:t>Vu le Code général de la fonction publique, notamment ses articles L514-1 à L514-8, L551-1 et L551-2  ;</w:t>
      </w:r>
    </w:p>
    <w:p w:rsidR="00EC0558" w:rsidRPr="00EC0558" w:rsidRDefault="00EC0558" w:rsidP="00EC0558">
      <w:pPr>
        <w:pStyle w:val="Index1"/>
        <w:rPr>
          <w:bCs/>
          <w:i/>
          <w:iCs/>
          <w:sz w:val="18"/>
          <w:szCs w:val="18"/>
          <w:lang w:val="fr-CA"/>
        </w:rPr>
      </w:pPr>
      <w:r w:rsidRPr="00EC0558">
        <w:rPr>
          <w:bCs/>
          <w:i/>
          <w:iCs/>
          <w:sz w:val="18"/>
          <w:szCs w:val="18"/>
          <w:lang w:val="fr-CA"/>
        </w:rPr>
        <w:t>Vu le décret n° 86-68 du 13 janvier 1986 modifié relatif aux positions de détachement, hors cadres, de disponibilité, de congé parental des fonctionnaires territoriaux et à l’intégration,</w:t>
      </w:r>
    </w:p>
    <w:p w:rsidR="00EC0558" w:rsidRPr="00EC0558" w:rsidRDefault="00EC0558" w:rsidP="00EC0558">
      <w:pPr>
        <w:pStyle w:val="Index1"/>
        <w:rPr>
          <w:bCs/>
          <w:i/>
          <w:iCs/>
          <w:sz w:val="18"/>
          <w:szCs w:val="18"/>
          <w:lang w:val="fr-CA"/>
        </w:rPr>
      </w:pPr>
      <w:r w:rsidRPr="00EC0558">
        <w:rPr>
          <w:bCs/>
          <w:i/>
          <w:iCs/>
          <w:sz w:val="18"/>
          <w:szCs w:val="18"/>
          <w:lang w:val="fr-CA"/>
        </w:rPr>
        <w:t xml:space="preserve">Vu l’arrêté en date du ______________ plaçant </w:t>
      </w:r>
      <w:r w:rsidRP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>M./Mme</w:t>
      </w:r>
      <w:r w:rsidRPr="00EC0558">
        <w:rPr>
          <w:bCs/>
          <w:i/>
          <w:iCs/>
          <w:sz w:val="18"/>
          <w:szCs w:val="18"/>
          <w:lang w:val="fr-CA"/>
        </w:rPr>
        <w:t xml:space="preserve">__________________, ____________ </w:t>
      </w:r>
      <w:r w:rsidRP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 xml:space="preserve">(grade), </w:t>
      </w:r>
      <w:r w:rsidRPr="00EC0558">
        <w:rPr>
          <w:bCs/>
          <w:i/>
          <w:iCs/>
          <w:sz w:val="18"/>
          <w:szCs w:val="18"/>
          <w:lang w:val="fr-CA"/>
        </w:rPr>
        <w:t>au ____ échelon, en disponibilité à compter du ______________,</w:t>
      </w:r>
    </w:p>
    <w:p w:rsidR="00EC0558" w:rsidRPr="00EC0558" w:rsidRDefault="00EC0558" w:rsidP="00EC0558">
      <w:pPr>
        <w:pStyle w:val="Index1"/>
        <w:rPr>
          <w:bCs/>
          <w:i/>
          <w:iCs/>
          <w:sz w:val="18"/>
          <w:szCs w:val="18"/>
          <w:lang w:val="fr-CA"/>
        </w:rPr>
      </w:pPr>
      <w:r w:rsidRPr="00EC0558">
        <w:rPr>
          <w:bCs/>
          <w:i/>
          <w:iCs/>
          <w:sz w:val="18"/>
          <w:szCs w:val="18"/>
          <w:lang w:val="fr-CA"/>
        </w:rPr>
        <w:t xml:space="preserve">Vu la lettre de démission adressée en recommandé avec accusé de réception par </w:t>
      </w:r>
      <w:r w:rsidRP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>M./Mme</w:t>
      </w:r>
      <w:r w:rsidRPr="00EC0558">
        <w:rPr>
          <w:bCs/>
          <w:i/>
          <w:iCs/>
          <w:sz w:val="18"/>
          <w:szCs w:val="18"/>
          <w:lang w:val="fr-CA"/>
        </w:rPr>
        <w:t xml:space="preserve">__________________, ____________ </w:t>
      </w:r>
      <w:r w:rsidRPr="002935AD">
        <w:rPr>
          <w:bCs/>
          <w:i/>
          <w:iCs/>
          <w:color w:val="4DA0AD" w:themeColor="accent3" w:themeShade="BF"/>
          <w:sz w:val="18"/>
          <w:szCs w:val="18"/>
          <w:lang w:val="fr-CA"/>
        </w:rPr>
        <w:t xml:space="preserve">(grade), </w:t>
      </w:r>
      <w:r w:rsidRPr="00EC0558">
        <w:rPr>
          <w:bCs/>
          <w:i/>
          <w:iCs/>
          <w:sz w:val="18"/>
          <w:szCs w:val="18"/>
          <w:lang w:val="fr-CA"/>
        </w:rPr>
        <w:t>le ______________, marquant sa volonté sans équivoque de cesser ses fonctions à l’issue de sa dernière période de disponibilité,</w:t>
      </w:r>
    </w:p>
    <w:p w:rsidR="00EC0558" w:rsidRPr="00EC0558" w:rsidRDefault="00EC0558" w:rsidP="00EC0558">
      <w:pPr>
        <w:pStyle w:val="Index1"/>
        <w:rPr>
          <w:bCs/>
          <w:i/>
          <w:iCs/>
          <w:sz w:val="18"/>
          <w:szCs w:val="18"/>
        </w:rPr>
      </w:pPr>
      <w:r w:rsidRPr="00EC0558">
        <w:rPr>
          <w:bCs/>
          <w:i/>
          <w:iCs/>
          <w:sz w:val="18"/>
          <w:szCs w:val="18"/>
          <w:lang w:val="fr-CA"/>
        </w:rPr>
        <w:t>Considérant que rien ne s’oppose à ce qu’il lui soit donné satisfaction</w:t>
      </w:r>
    </w:p>
    <w:p w:rsidR="0053175D" w:rsidRPr="0053175D" w:rsidRDefault="0053175D" w:rsidP="0053175D">
      <w:pPr>
        <w:pStyle w:val="Index1"/>
        <w:rPr>
          <w:i/>
          <w:iCs/>
          <w:sz w:val="18"/>
          <w:szCs w:val="18"/>
          <w:lang w:val="fr-CA"/>
        </w:rPr>
      </w:pPr>
    </w:p>
    <w:p w:rsidR="00C72547" w:rsidRPr="0053175D" w:rsidRDefault="00C72547" w:rsidP="0053175D">
      <w:pPr>
        <w:pStyle w:val="Index1"/>
        <w:rPr>
          <w:i/>
          <w:iCs/>
          <w:sz w:val="18"/>
          <w:szCs w:val="18"/>
        </w:rPr>
      </w:pPr>
      <w:r w:rsidRPr="00EC0558">
        <w:rPr>
          <w:b/>
          <w:bCs/>
          <w:sz w:val="18"/>
          <w:szCs w:val="18"/>
        </w:rPr>
        <w:t>arrête</w:t>
      </w:r>
      <w:r w:rsidRPr="0053175D">
        <w:rPr>
          <w:i/>
          <w:iCs/>
          <w:sz w:val="18"/>
          <w:szCs w:val="18"/>
        </w:rPr>
        <w:t xml:space="preserve"> :</w:t>
      </w:r>
    </w:p>
    <w:p w:rsidR="00C72547" w:rsidRDefault="00C72547" w:rsidP="0053175D">
      <w:pPr>
        <w:pStyle w:val="Index1"/>
      </w:pPr>
    </w:p>
    <w:p w:rsidR="00452D36" w:rsidRPr="0053175D" w:rsidRDefault="00452D36" w:rsidP="00452D36">
      <w:pPr>
        <w:rPr>
          <w:sz w:val="20"/>
          <w:szCs w:val="20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1</w:t>
      </w:r>
      <w:r w:rsidRPr="00EC0558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: </w:t>
      </w:r>
      <w:r w:rsidRPr="00EC0558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Acceptation de la démission</w:t>
      </w: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La démission de 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M./Mme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__________________, ____________ 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(grade)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, né</w:t>
      </w:r>
      <w:r w:rsidRPr="002935AD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le ______________ à ______________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>(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ville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) 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 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(département)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, demeurant ___________________________ </w:t>
      </w:r>
      <w:r w:rsidRPr="002935AD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adresse</w:t>
      </w:r>
      <w:r w:rsidRPr="002935AD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),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est acceptée à compter du ______________, suite à la fin de sa période de disponibilité.</w:t>
      </w:r>
    </w:p>
    <w:p w:rsid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2</w:t>
      </w:r>
      <w:r w:rsidRPr="00EC0558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 : Radiation des effectifs</w:t>
      </w: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Pour régularisation de son dossier, 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M./Mme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__________________, ____________ </w:t>
      </w:r>
      <w:r w:rsidRPr="002935AD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</w:t>
      </w:r>
      <w:r w:rsidRPr="002935AD">
        <w:rPr>
          <w:rFonts w:ascii="Arial" w:eastAsia="Times New Roman" w:hAnsi="Arial" w:cs="Arial"/>
          <w:bCs/>
          <w:i/>
          <w:iCs/>
          <w:color w:val="4DA0AD" w:themeColor="accent3" w:themeShade="BF"/>
          <w:sz w:val="20"/>
          <w:szCs w:val="20"/>
          <w:lang w:val="fr-CA" w:eastAsia="fr-FR"/>
        </w:rPr>
        <w:t>grade, échelon</w:t>
      </w:r>
      <w:r w:rsidRPr="002935AD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)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est radié</w:t>
      </w:r>
      <w:r w:rsidRPr="002935AD">
        <w:rPr>
          <w:rFonts w:ascii="Arial" w:eastAsia="Times New Roman" w:hAnsi="Arial" w:cs="Arial"/>
          <w:bCs/>
          <w:i/>
          <w:color w:val="4DA0AD" w:themeColor="accent3" w:themeShade="BF"/>
          <w:sz w:val="20"/>
          <w:szCs w:val="20"/>
          <w:lang w:val="fr-CA" w:eastAsia="fr-FR"/>
        </w:rPr>
        <w:t>(e)</w:t>
      </w:r>
      <w:r w:rsidRPr="002935AD">
        <w:rPr>
          <w:rFonts w:ascii="Arial" w:eastAsia="Times New Roman" w:hAnsi="Arial" w:cs="Arial"/>
          <w:bCs/>
          <w:color w:val="4DA0AD" w:themeColor="accent3" w:themeShade="BF"/>
          <w:sz w:val="20"/>
          <w:szCs w:val="20"/>
          <w:lang w:val="fr-CA" w:eastAsia="fr-FR"/>
        </w:rPr>
        <w:t xml:space="preserve"> 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des effectifs de la collectivité à compter du ______________.</w:t>
      </w:r>
    </w:p>
    <w:p w:rsid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3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 : </w:t>
      </w:r>
      <w:r w:rsidRPr="00EC0558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Voies et délais de recours</w:t>
      </w: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:rsid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4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 : </w:t>
      </w:r>
      <w:r w:rsidRPr="00EC0558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Exécution</w:t>
      </w:r>
    </w:p>
    <w:p w:rsidR="00EC0558" w:rsidRPr="00EC0558" w:rsidRDefault="00EC0558" w:rsidP="00EC05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CA" w:eastAsia="fr-FR"/>
        </w:rPr>
      </w:pP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Ampliation du présent arrêté sera transmise à M. le Président du Centre de </w:t>
      </w:r>
      <w:r>
        <w:rPr>
          <w:rFonts w:ascii="Arial" w:eastAsia="Times New Roman" w:hAnsi="Arial" w:cs="Arial"/>
          <w:bCs/>
          <w:sz w:val="20"/>
          <w:szCs w:val="20"/>
          <w:lang w:val="fr-CA" w:eastAsia="fr-FR"/>
        </w:rPr>
        <w:t>g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estion de la </w:t>
      </w:r>
      <w:r>
        <w:rPr>
          <w:rFonts w:ascii="Arial" w:eastAsia="Times New Roman" w:hAnsi="Arial" w:cs="Arial"/>
          <w:bCs/>
          <w:sz w:val="20"/>
          <w:szCs w:val="20"/>
          <w:lang w:val="fr-CA" w:eastAsia="fr-FR"/>
        </w:rPr>
        <w:t>f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onction </w:t>
      </w:r>
      <w:r>
        <w:rPr>
          <w:rFonts w:ascii="Arial" w:eastAsia="Times New Roman" w:hAnsi="Arial" w:cs="Arial"/>
          <w:bCs/>
          <w:sz w:val="20"/>
          <w:szCs w:val="20"/>
          <w:lang w:val="fr-CA" w:eastAsia="fr-FR"/>
        </w:rPr>
        <w:t>p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 xml:space="preserve">ublique </w:t>
      </w:r>
      <w:r>
        <w:rPr>
          <w:rFonts w:ascii="Arial" w:eastAsia="Times New Roman" w:hAnsi="Arial" w:cs="Arial"/>
          <w:bCs/>
          <w:sz w:val="20"/>
          <w:szCs w:val="20"/>
          <w:lang w:val="fr-CA" w:eastAsia="fr-FR"/>
        </w:rPr>
        <w:t>t</w:t>
      </w:r>
      <w:r w:rsidRPr="00EC0558">
        <w:rPr>
          <w:rFonts w:ascii="Arial" w:eastAsia="Times New Roman" w:hAnsi="Arial" w:cs="Arial"/>
          <w:bCs/>
          <w:sz w:val="20"/>
          <w:szCs w:val="20"/>
          <w:lang w:val="fr-CA" w:eastAsia="fr-FR"/>
        </w:rPr>
        <w:t>erritoriale de la Mayenne, M. le Comptable de la collectivité et à l’intéressé</w:t>
      </w:r>
      <w:r w:rsidRPr="00EC0558">
        <w:rPr>
          <w:rFonts w:ascii="Arial" w:eastAsia="Times New Roman" w:hAnsi="Arial" w:cs="Arial"/>
          <w:bCs/>
          <w:i/>
          <w:sz w:val="20"/>
          <w:szCs w:val="20"/>
          <w:lang w:val="fr-CA" w:eastAsia="fr-FR"/>
        </w:rPr>
        <w:t>(e).</w: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F54F56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3175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F6C" wp14:editId="751D36CA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36" w:rsidRPr="00EC6D2C" w:rsidRDefault="00452D36" w:rsidP="00452D3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2935AD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452D36" w:rsidRPr="00EC6D2C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452D36" w:rsidRPr="002935AD" w:rsidRDefault="00452D36" w:rsidP="00452D36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</w:pPr>
                            <w:r w:rsidRPr="002935AD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452D36" w:rsidRPr="00EC6D2C" w:rsidRDefault="00452D36" w:rsidP="00452D3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71F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1pt;margin-top:2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" stroked="f">
                <v:textbox style="mso-fit-shape-to-text:t">
                  <w:txbxContent>
                    <w:p w:rsidR="00452D36" w:rsidRPr="00EC6D2C" w:rsidRDefault="00452D36" w:rsidP="00452D36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2935AD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452D36" w:rsidRPr="00EC6D2C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452D36" w:rsidRPr="002935AD" w:rsidRDefault="00452D36" w:rsidP="00452D36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</w:pPr>
                      <w:r w:rsidRPr="002935AD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>(Date et signature)</w:t>
                      </w:r>
                    </w:p>
                    <w:p w:rsidR="00452D36" w:rsidRPr="00EC6D2C" w:rsidRDefault="00452D36" w:rsidP="00452D36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BC9" w:rsidRPr="00C33BC9" w:rsidRDefault="00C33BC9" w:rsidP="00C33BC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F54F56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Fait à _______________________,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>le __________________</w:t>
      </w:r>
    </w:p>
    <w:p w:rsidR="00C33BC9" w:rsidRPr="00C33BC9" w:rsidRDefault="00C33BC9" w:rsidP="00F54F56">
      <w:pPr>
        <w:spacing w:after="0" w:line="240" w:lineRule="auto"/>
        <w:ind w:left="56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33BC9">
        <w:rPr>
          <w:rFonts w:ascii="Arial" w:eastAsia="Times New Roman" w:hAnsi="Arial" w:cs="Arial"/>
          <w:sz w:val="20"/>
          <w:szCs w:val="20"/>
          <w:lang w:eastAsia="fr-FR"/>
        </w:rPr>
        <w:t xml:space="preserve">Le Maire, </w:t>
      </w:r>
      <w:r w:rsidRPr="002935AD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  <w:t>(Le Président),</w:t>
      </w:r>
    </w:p>
    <w:p w:rsidR="00452D36" w:rsidRDefault="00452D36" w:rsidP="00452D36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452D36" w:rsidRDefault="00452D36" w:rsidP="00452D36">
      <w:pPr>
        <w:rPr>
          <w:rFonts w:ascii="Arial" w:hAnsi="Arial" w:cs="Arial"/>
          <w:sz w:val="20"/>
          <w:szCs w:val="20"/>
        </w:rPr>
      </w:pPr>
    </w:p>
    <w:p w:rsidR="00452D36" w:rsidRPr="006540C9" w:rsidRDefault="00452D36" w:rsidP="00452D36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7E8F" w:rsidRPr="00452D36" w:rsidRDefault="007B7E8F" w:rsidP="00452D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E8F" w:rsidRPr="00452D36" w:rsidSect="00452D3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3266F"/>
    <w:rsid w:val="00034278"/>
    <w:rsid w:val="00042168"/>
    <w:rsid w:val="0004495C"/>
    <w:rsid w:val="0005418A"/>
    <w:rsid w:val="00061292"/>
    <w:rsid w:val="00070E12"/>
    <w:rsid w:val="000873EF"/>
    <w:rsid w:val="000A7690"/>
    <w:rsid w:val="000D2641"/>
    <w:rsid w:val="000D3A58"/>
    <w:rsid w:val="000F6B43"/>
    <w:rsid w:val="00125EAB"/>
    <w:rsid w:val="00150301"/>
    <w:rsid w:val="00154259"/>
    <w:rsid w:val="00174647"/>
    <w:rsid w:val="00180703"/>
    <w:rsid w:val="00187DD0"/>
    <w:rsid w:val="001B4112"/>
    <w:rsid w:val="001B55BE"/>
    <w:rsid w:val="001C77D1"/>
    <w:rsid w:val="001F7972"/>
    <w:rsid w:val="00207582"/>
    <w:rsid w:val="002158DD"/>
    <w:rsid w:val="002350C4"/>
    <w:rsid w:val="00257BB5"/>
    <w:rsid w:val="002935AD"/>
    <w:rsid w:val="002A53C5"/>
    <w:rsid w:val="002A5A4E"/>
    <w:rsid w:val="002D06C8"/>
    <w:rsid w:val="002E7ED1"/>
    <w:rsid w:val="00306A39"/>
    <w:rsid w:val="00311832"/>
    <w:rsid w:val="00317B17"/>
    <w:rsid w:val="00330E03"/>
    <w:rsid w:val="00357FB3"/>
    <w:rsid w:val="00371BD4"/>
    <w:rsid w:val="00376FA7"/>
    <w:rsid w:val="00387EB1"/>
    <w:rsid w:val="0039400E"/>
    <w:rsid w:val="003A033C"/>
    <w:rsid w:val="003A0E07"/>
    <w:rsid w:val="003A46C1"/>
    <w:rsid w:val="003B0946"/>
    <w:rsid w:val="003B3E59"/>
    <w:rsid w:val="003C0905"/>
    <w:rsid w:val="003C3A4E"/>
    <w:rsid w:val="003C65AE"/>
    <w:rsid w:val="003D64F6"/>
    <w:rsid w:val="00402EAF"/>
    <w:rsid w:val="00404940"/>
    <w:rsid w:val="004104F8"/>
    <w:rsid w:val="00413760"/>
    <w:rsid w:val="0044089F"/>
    <w:rsid w:val="00445112"/>
    <w:rsid w:val="00450521"/>
    <w:rsid w:val="00452D36"/>
    <w:rsid w:val="0045659D"/>
    <w:rsid w:val="00461FBA"/>
    <w:rsid w:val="004753D4"/>
    <w:rsid w:val="00497E3E"/>
    <w:rsid w:val="004A60A2"/>
    <w:rsid w:val="004B2369"/>
    <w:rsid w:val="004B2939"/>
    <w:rsid w:val="004C25B5"/>
    <w:rsid w:val="004D30B8"/>
    <w:rsid w:val="004D7046"/>
    <w:rsid w:val="00503F16"/>
    <w:rsid w:val="005045FC"/>
    <w:rsid w:val="00512A95"/>
    <w:rsid w:val="005243D6"/>
    <w:rsid w:val="0053175D"/>
    <w:rsid w:val="00554A30"/>
    <w:rsid w:val="005640C3"/>
    <w:rsid w:val="00571A81"/>
    <w:rsid w:val="00572AE4"/>
    <w:rsid w:val="0057381B"/>
    <w:rsid w:val="005771D6"/>
    <w:rsid w:val="00580E4B"/>
    <w:rsid w:val="00583397"/>
    <w:rsid w:val="00585071"/>
    <w:rsid w:val="005950C0"/>
    <w:rsid w:val="005C2D32"/>
    <w:rsid w:val="005C65A1"/>
    <w:rsid w:val="005F754F"/>
    <w:rsid w:val="006014DC"/>
    <w:rsid w:val="0060335F"/>
    <w:rsid w:val="0060567D"/>
    <w:rsid w:val="00625375"/>
    <w:rsid w:val="00644A87"/>
    <w:rsid w:val="0065082B"/>
    <w:rsid w:val="00654BD2"/>
    <w:rsid w:val="00655FB4"/>
    <w:rsid w:val="00657420"/>
    <w:rsid w:val="00662F23"/>
    <w:rsid w:val="006712A4"/>
    <w:rsid w:val="0067148D"/>
    <w:rsid w:val="0067198E"/>
    <w:rsid w:val="00672A15"/>
    <w:rsid w:val="00673B49"/>
    <w:rsid w:val="006F0CE9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9086A"/>
    <w:rsid w:val="007942E2"/>
    <w:rsid w:val="007975D8"/>
    <w:rsid w:val="007B7E8F"/>
    <w:rsid w:val="007C02CB"/>
    <w:rsid w:val="007E527E"/>
    <w:rsid w:val="007E7240"/>
    <w:rsid w:val="00800C4F"/>
    <w:rsid w:val="00804073"/>
    <w:rsid w:val="0080559C"/>
    <w:rsid w:val="0081261F"/>
    <w:rsid w:val="00817362"/>
    <w:rsid w:val="00894AE1"/>
    <w:rsid w:val="008B7F9A"/>
    <w:rsid w:val="008D04DD"/>
    <w:rsid w:val="008D0C84"/>
    <w:rsid w:val="008D207B"/>
    <w:rsid w:val="008E1878"/>
    <w:rsid w:val="008F6334"/>
    <w:rsid w:val="009004AB"/>
    <w:rsid w:val="00926ED3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22B47"/>
    <w:rsid w:val="00A3764D"/>
    <w:rsid w:val="00A413AB"/>
    <w:rsid w:val="00A41B97"/>
    <w:rsid w:val="00A475E2"/>
    <w:rsid w:val="00A53E62"/>
    <w:rsid w:val="00AD1341"/>
    <w:rsid w:val="00AD3DE0"/>
    <w:rsid w:val="00AF2436"/>
    <w:rsid w:val="00B1319F"/>
    <w:rsid w:val="00B20BC4"/>
    <w:rsid w:val="00B27C2C"/>
    <w:rsid w:val="00B40797"/>
    <w:rsid w:val="00B51867"/>
    <w:rsid w:val="00B539F3"/>
    <w:rsid w:val="00B676FD"/>
    <w:rsid w:val="00B741A8"/>
    <w:rsid w:val="00B950F3"/>
    <w:rsid w:val="00BA3388"/>
    <w:rsid w:val="00BB2842"/>
    <w:rsid w:val="00BD496F"/>
    <w:rsid w:val="00BD5533"/>
    <w:rsid w:val="00BF4CD2"/>
    <w:rsid w:val="00C014AB"/>
    <w:rsid w:val="00C03B6F"/>
    <w:rsid w:val="00C113D4"/>
    <w:rsid w:val="00C13B17"/>
    <w:rsid w:val="00C2477B"/>
    <w:rsid w:val="00C33BC9"/>
    <w:rsid w:val="00C40576"/>
    <w:rsid w:val="00C72547"/>
    <w:rsid w:val="00C901EC"/>
    <w:rsid w:val="00C96062"/>
    <w:rsid w:val="00CC0D4D"/>
    <w:rsid w:val="00CE4B64"/>
    <w:rsid w:val="00CE65FB"/>
    <w:rsid w:val="00D63391"/>
    <w:rsid w:val="00D67514"/>
    <w:rsid w:val="00D77178"/>
    <w:rsid w:val="00D83752"/>
    <w:rsid w:val="00D846E7"/>
    <w:rsid w:val="00DA196E"/>
    <w:rsid w:val="00DA3660"/>
    <w:rsid w:val="00DA4688"/>
    <w:rsid w:val="00DA6AF8"/>
    <w:rsid w:val="00DB0EA5"/>
    <w:rsid w:val="00DC0307"/>
    <w:rsid w:val="00DC506A"/>
    <w:rsid w:val="00DE26AE"/>
    <w:rsid w:val="00DF135D"/>
    <w:rsid w:val="00E416AF"/>
    <w:rsid w:val="00E662BE"/>
    <w:rsid w:val="00EA3277"/>
    <w:rsid w:val="00EC0558"/>
    <w:rsid w:val="00EC16C1"/>
    <w:rsid w:val="00EC3097"/>
    <w:rsid w:val="00EC5602"/>
    <w:rsid w:val="00ED4F89"/>
    <w:rsid w:val="00ED6376"/>
    <w:rsid w:val="00F00B84"/>
    <w:rsid w:val="00F14D1A"/>
    <w:rsid w:val="00F151FA"/>
    <w:rsid w:val="00F234C4"/>
    <w:rsid w:val="00F40098"/>
    <w:rsid w:val="00F50ED5"/>
    <w:rsid w:val="00F54F56"/>
    <w:rsid w:val="00F567E1"/>
    <w:rsid w:val="00F61233"/>
    <w:rsid w:val="00F652E7"/>
    <w:rsid w:val="00F66E8A"/>
    <w:rsid w:val="00F67E45"/>
    <w:rsid w:val="00FA60F1"/>
    <w:rsid w:val="00FB5405"/>
    <w:rsid w:val="00FC022F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E8C1"/>
  <w15:docId w15:val="{B1813954-B624-4E2B-9BBF-77A7259F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53175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Corpsdetexte3">
    <w:name w:val="Body Text 3"/>
    <w:basedOn w:val="Normal"/>
    <w:link w:val="Corpsdetexte3Car"/>
    <w:rsid w:val="0045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452D36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D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5</cp:revision>
  <cp:lastPrinted>2016-10-04T08:16:00Z</cp:lastPrinted>
  <dcterms:created xsi:type="dcterms:W3CDTF">2020-12-04T15:55:00Z</dcterms:created>
  <dcterms:modified xsi:type="dcterms:W3CDTF">2022-03-01T10:34:00Z</dcterms:modified>
</cp:coreProperties>
</file>