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0AEFE" w14:textId="318DE847" w:rsidR="00452D36" w:rsidRDefault="00452D36" w:rsidP="00B27C2C">
      <w:pPr>
        <w:spacing w:after="0" w:line="240" w:lineRule="auto"/>
        <w:jc w:val="center"/>
        <w:rPr>
          <w:rFonts w:ascii="Arial" w:hAnsi="Arial" w:cs="Arial"/>
          <w:sz w:val="18"/>
          <w:szCs w:val="18"/>
        </w:rPr>
      </w:pPr>
      <w:r w:rsidRPr="00402EAF">
        <w:rPr>
          <w:rFonts w:ascii="Arial" w:hAnsi="Arial" w:cs="Arial"/>
          <w:sz w:val="18"/>
          <w:szCs w:val="18"/>
        </w:rPr>
        <w:t xml:space="preserve">Modèle à adapter </w:t>
      </w:r>
      <w:r w:rsidR="00216D10">
        <w:rPr>
          <w:rFonts w:ascii="Arial" w:hAnsi="Arial" w:cs="Arial"/>
          <w:sz w:val="18"/>
          <w:szCs w:val="18"/>
        </w:rPr>
        <w:t>n°</w:t>
      </w:r>
      <w:r w:rsidR="006C0218">
        <w:rPr>
          <w:rFonts w:ascii="Arial" w:hAnsi="Arial" w:cs="Arial"/>
          <w:sz w:val="18"/>
          <w:szCs w:val="18"/>
        </w:rPr>
        <w:t>05-A-MOD</w:t>
      </w:r>
      <w:r w:rsidR="00601E1D">
        <w:rPr>
          <w:rFonts w:ascii="Arial" w:hAnsi="Arial" w:cs="Arial"/>
          <w:sz w:val="18"/>
          <w:szCs w:val="18"/>
        </w:rPr>
        <w:t>2</w:t>
      </w:r>
      <w:r w:rsidRPr="00402EAF">
        <w:rPr>
          <w:rFonts w:ascii="Arial" w:hAnsi="Arial" w:cs="Arial"/>
          <w:sz w:val="18"/>
          <w:szCs w:val="18"/>
        </w:rPr>
        <w:t>- CDG 53 – (</w:t>
      </w:r>
      <w:r w:rsidR="00352B64">
        <w:rPr>
          <w:rFonts w:ascii="Arial" w:hAnsi="Arial" w:cs="Arial"/>
          <w:color w:val="92D050" w:themeColor="accent6"/>
          <w:sz w:val="18"/>
          <w:szCs w:val="18"/>
        </w:rPr>
        <w:t>septembre</w:t>
      </w:r>
      <w:r w:rsidR="000527F9">
        <w:rPr>
          <w:rFonts w:ascii="Arial" w:hAnsi="Arial" w:cs="Arial"/>
          <w:color w:val="92D050" w:themeColor="accent6"/>
          <w:sz w:val="18"/>
          <w:szCs w:val="18"/>
        </w:rPr>
        <w:t xml:space="preserve"> 2025</w:t>
      </w:r>
      <w:r w:rsidRPr="00402EAF">
        <w:rPr>
          <w:rFonts w:ascii="Arial" w:hAnsi="Arial" w:cs="Arial"/>
          <w:sz w:val="18"/>
          <w:szCs w:val="18"/>
        </w:rPr>
        <w:t>)</w:t>
      </w:r>
    </w:p>
    <w:p w14:paraId="17461BD8" w14:textId="77777777" w:rsidR="00BF09BB" w:rsidRPr="00AE1622" w:rsidRDefault="00601E1D" w:rsidP="00AE1622">
      <w:pPr>
        <w:pStyle w:val="Titre1"/>
      </w:pPr>
      <w:r w:rsidRPr="00AE1622">
        <w:t>Contrat à Durée Indéterminée (CDI</w:t>
      </w:r>
      <w:r w:rsidR="006C0218" w:rsidRPr="00AE1622">
        <w:t>)</w:t>
      </w:r>
      <w:r w:rsidR="00BF09BB" w:rsidRPr="00AE1622">
        <w:t xml:space="preserve"> </w:t>
      </w:r>
      <w:r w:rsidRPr="00AE1622">
        <w:t>Concerne les seuls contractuels recrutés</w:t>
      </w:r>
    </w:p>
    <w:p w14:paraId="77A6F193" w14:textId="77777777" w:rsidR="006C0218" w:rsidRPr="00AE1622" w:rsidRDefault="00601E1D" w:rsidP="00452D3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AE1622">
        <w:rPr>
          <w:rFonts w:ascii="Arial" w:hAnsi="Arial" w:cs="Arial"/>
          <w:b/>
        </w:rPr>
        <w:t xml:space="preserve"> </w:t>
      </w:r>
      <w:proofErr w:type="gramStart"/>
      <w:r w:rsidRPr="00AE1622">
        <w:rPr>
          <w:rFonts w:ascii="Arial" w:hAnsi="Arial" w:cs="Arial"/>
          <w:b/>
        </w:rPr>
        <w:t>selon</w:t>
      </w:r>
      <w:proofErr w:type="gramEnd"/>
      <w:r w:rsidRPr="00AE1622">
        <w:rPr>
          <w:rFonts w:ascii="Arial" w:hAnsi="Arial" w:cs="Arial"/>
          <w:b/>
        </w:rPr>
        <w:t xml:space="preserve"> l’article </w:t>
      </w:r>
      <w:r w:rsidR="00BF09BB" w:rsidRPr="00AE1622">
        <w:rPr>
          <w:rFonts w:ascii="Arial" w:hAnsi="Arial" w:cs="Arial"/>
          <w:b/>
        </w:rPr>
        <w:t>L332-8 du code général de la fonction publique</w:t>
      </w:r>
    </w:p>
    <w:p w14:paraId="5A8E98E0" w14:textId="77777777" w:rsidR="00CE65FB" w:rsidRPr="00AE1622" w:rsidRDefault="00CE65FB" w:rsidP="00452D36">
      <w:pPr>
        <w:spacing w:after="0" w:line="240" w:lineRule="auto"/>
        <w:rPr>
          <w:rFonts w:ascii="Arial" w:hAnsi="Arial" w:cs="Arial"/>
          <w:sz w:val="20"/>
          <w:szCs w:val="20"/>
        </w:rPr>
      </w:pPr>
    </w:p>
    <w:p w14:paraId="2B8BA89C" w14:textId="77777777" w:rsidR="006C0218" w:rsidRPr="006C0218" w:rsidRDefault="006C0218" w:rsidP="006C0218">
      <w:pPr>
        <w:spacing w:after="0" w:line="240" w:lineRule="auto"/>
        <w:rPr>
          <w:rFonts w:ascii="Arial" w:hAnsi="Arial" w:cs="Arial"/>
          <w:sz w:val="20"/>
          <w:szCs w:val="20"/>
          <w:lang w:val="en-GB"/>
        </w:rPr>
      </w:pPr>
    </w:p>
    <w:p w14:paraId="27D03D58" w14:textId="77777777" w:rsidR="006C0218" w:rsidRPr="006C0218" w:rsidRDefault="006C0218" w:rsidP="006C0218">
      <w:pPr>
        <w:spacing w:after="0" w:line="240" w:lineRule="auto"/>
        <w:rPr>
          <w:rFonts w:ascii="Arial" w:hAnsi="Arial" w:cs="Arial"/>
          <w:sz w:val="20"/>
          <w:szCs w:val="20"/>
          <w:lang w:val="en-GB"/>
        </w:rPr>
      </w:pPr>
      <w:r w:rsidRPr="006C0218">
        <w:rPr>
          <w:rFonts w:ascii="Arial" w:hAnsi="Arial" w:cs="Arial"/>
          <w:sz w:val="20"/>
          <w:szCs w:val="20"/>
          <w:lang w:val="en-GB"/>
        </w:rPr>
        <w:t xml:space="preserve">Entre les </w:t>
      </w:r>
      <w:proofErr w:type="spellStart"/>
      <w:r w:rsidRPr="006C0218">
        <w:rPr>
          <w:rFonts w:ascii="Arial" w:hAnsi="Arial" w:cs="Arial"/>
          <w:sz w:val="20"/>
          <w:szCs w:val="20"/>
          <w:lang w:val="en-GB"/>
        </w:rPr>
        <w:t>soussignés</w:t>
      </w:r>
      <w:proofErr w:type="spellEnd"/>
      <w:r w:rsidRPr="006C0218">
        <w:rPr>
          <w:rFonts w:ascii="Arial" w:hAnsi="Arial" w:cs="Arial"/>
          <w:sz w:val="20"/>
          <w:szCs w:val="20"/>
          <w:lang w:val="en-GB"/>
        </w:rPr>
        <w:t>,</w:t>
      </w:r>
    </w:p>
    <w:p w14:paraId="7ACE162F" w14:textId="77777777" w:rsidR="006C0218" w:rsidRPr="006C0218" w:rsidRDefault="006C0218" w:rsidP="006C0218">
      <w:pPr>
        <w:spacing w:after="0" w:line="240" w:lineRule="auto"/>
        <w:rPr>
          <w:rFonts w:ascii="Arial" w:hAnsi="Arial" w:cs="Arial"/>
          <w:sz w:val="20"/>
          <w:szCs w:val="20"/>
          <w:lang w:val="en-GB"/>
        </w:rPr>
      </w:pPr>
    </w:p>
    <w:p w14:paraId="4F35F246" w14:textId="77777777" w:rsidR="009F271A" w:rsidRDefault="006C0218" w:rsidP="006C0218">
      <w:pPr>
        <w:spacing w:after="0" w:line="240" w:lineRule="auto"/>
        <w:rPr>
          <w:rFonts w:ascii="Arial" w:hAnsi="Arial" w:cs="Arial"/>
          <w:sz w:val="20"/>
          <w:szCs w:val="20"/>
          <w:lang w:val="en-GB"/>
        </w:rPr>
      </w:pPr>
      <w:r w:rsidRPr="00BF09BB">
        <w:rPr>
          <w:rFonts w:ascii="Arial" w:hAnsi="Arial" w:cs="Arial"/>
          <w:i/>
          <w:color w:val="4DA0AD" w:themeColor="accent3" w:themeShade="BF"/>
          <w:sz w:val="20"/>
          <w:szCs w:val="20"/>
          <w:lang w:val="en-GB"/>
        </w:rPr>
        <w:t>M</w:t>
      </w:r>
      <w:r w:rsidR="009F271A" w:rsidRPr="00BF09BB">
        <w:rPr>
          <w:rFonts w:ascii="Arial" w:hAnsi="Arial" w:cs="Arial"/>
          <w:i/>
          <w:color w:val="4DA0AD" w:themeColor="accent3" w:themeShade="BF"/>
          <w:sz w:val="20"/>
          <w:szCs w:val="20"/>
          <w:lang w:val="en-GB"/>
        </w:rPr>
        <w:t>./</w:t>
      </w:r>
      <w:proofErr w:type="spellStart"/>
      <w:r w:rsidR="009F271A" w:rsidRPr="00BF09BB">
        <w:rPr>
          <w:rFonts w:ascii="Arial" w:hAnsi="Arial" w:cs="Arial"/>
          <w:i/>
          <w:color w:val="4DA0AD" w:themeColor="accent3" w:themeShade="BF"/>
          <w:sz w:val="20"/>
          <w:szCs w:val="20"/>
          <w:lang w:val="en-GB"/>
        </w:rPr>
        <w:t>Mme</w:t>
      </w:r>
      <w:r>
        <w:rPr>
          <w:rFonts w:ascii="Arial" w:hAnsi="Arial" w:cs="Arial"/>
          <w:sz w:val="20"/>
          <w:szCs w:val="20"/>
          <w:lang w:val="en-GB"/>
        </w:rPr>
        <w:t>.</w:t>
      </w:r>
      <w:proofErr w:type="spellEnd"/>
      <w:r w:rsidRPr="006C0218">
        <w:rPr>
          <w:rFonts w:ascii="Arial" w:hAnsi="Arial" w:cs="Arial"/>
          <w:bCs/>
          <w:sz w:val="20"/>
          <w:szCs w:val="20"/>
          <w:lang w:val="en-GB"/>
        </w:rPr>
        <w:t>_____________________________</w:t>
      </w:r>
      <w:r w:rsidRPr="006C0218">
        <w:rPr>
          <w:rFonts w:ascii="Arial" w:hAnsi="Arial" w:cs="Arial"/>
          <w:sz w:val="20"/>
          <w:szCs w:val="20"/>
          <w:lang w:val="en-GB"/>
        </w:rPr>
        <w:t>_________</w:t>
      </w:r>
    </w:p>
    <w:p w14:paraId="639C422A" w14:textId="77777777" w:rsidR="006C0218" w:rsidRPr="006C0218" w:rsidRDefault="009F271A" w:rsidP="006C0218">
      <w:pPr>
        <w:spacing w:after="0" w:line="240" w:lineRule="auto"/>
        <w:rPr>
          <w:rFonts w:ascii="Arial" w:hAnsi="Arial" w:cs="Arial"/>
          <w:sz w:val="20"/>
          <w:szCs w:val="20"/>
          <w:lang w:val="en-GB"/>
        </w:rPr>
      </w:pPr>
      <w:r w:rsidRPr="00BF09BB">
        <w:rPr>
          <w:rFonts w:ascii="Arial" w:hAnsi="Arial" w:cs="Arial"/>
          <w:i/>
          <w:color w:val="4DA0AD" w:themeColor="accent3" w:themeShade="BF"/>
          <w:sz w:val="20"/>
          <w:szCs w:val="20"/>
          <w:lang w:val="en-GB"/>
        </w:rPr>
        <w:t xml:space="preserve">Maire/ </w:t>
      </w:r>
      <w:proofErr w:type="spellStart"/>
      <w:r w:rsidRPr="00BF09BB">
        <w:rPr>
          <w:rFonts w:ascii="Arial" w:hAnsi="Arial" w:cs="Arial"/>
          <w:i/>
          <w:color w:val="4DA0AD" w:themeColor="accent3" w:themeShade="BF"/>
          <w:sz w:val="20"/>
          <w:szCs w:val="20"/>
          <w:lang w:val="en-GB"/>
        </w:rPr>
        <w:t>Président</w:t>
      </w:r>
      <w:proofErr w:type="spellEnd"/>
      <w:r w:rsidRPr="00BF09BB">
        <w:rPr>
          <w:rFonts w:ascii="Arial" w:hAnsi="Arial" w:cs="Arial"/>
          <w:color w:val="4DA0AD" w:themeColor="accent3" w:themeShade="BF"/>
          <w:sz w:val="20"/>
          <w:szCs w:val="20"/>
          <w:lang w:val="en-GB"/>
        </w:rPr>
        <w:t xml:space="preserve"> </w:t>
      </w:r>
      <w:r>
        <w:rPr>
          <w:rFonts w:ascii="Arial" w:hAnsi="Arial" w:cs="Arial"/>
          <w:sz w:val="20"/>
          <w:szCs w:val="20"/>
          <w:lang w:val="en-GB"/>
        </w:rPr>
        <w:t xml:space="preserve">de </w:t>
      </w:r>
      <w:r w:rsidR="006C0218" w:rsidRPr="006C0218">
        <w:rPr>
          <w:rFonts w:ascii="Arial" w:hAnsi="Arial" w:cs="Arial"/>
          <w:sz w:val="20"/>
          <w:szCs w:val="20"/>
          <w:lang w:val="en-GB"/>
        </w:rPr>
        <w:t>_________________________________________</w:t>
      </w:r>
      <w:r w:rsidR="0074727C">
        <w:rPr>
          <w:rFonts w:ascii="Arial" w:hAnsi="Arial" w:cs="Arial"/>
          <w:sz w:val="20"/>
          <w:szCs w:val="20"/>
          <w:lang w:val="en-GB"/>
        </w:rPr>
        <w:t>_______________________________</w:t>
      </w:r>
      <w:r w:rsidR="006C0218" w:rsidRPr="006C0218">
        <w:rPr>
          <w:rFonts w:ascii="Arial" w:hAnsi="Arial" w:cs="Arial"/>
          <w:sz w:val="20"/>
          <w:szCs w:val="20"/>
          <w:lang w:val="en-GB"/>
        </w:rPr>
        <w:t>_____</w:t>
      </w:r>
    </w:p>
    <w:p w14:paraId="7CA3442F" w14:textId="77777777" w:rsidR="006C0218" w:rsidRPr="006C0218" w:rsidRDefault="006C0218" w:rsidP="006C0218">
      <w:pPr>
        <w:spacing w:after="0" w:line="240" w:lineRule="auto"/>
        <w:rPr>
          <w:rFonts w:ascii="Arial" w:hAnsi="Arial" w:cs="Arial"/>
          <w:sz w:val="20"/>
          <w:szCs w:val="20"/>
          <w:lang w:val="en-GB"/>
        </w:rPr>
      </w:pPr>
      <w:r w:rsidRPr="006C0218">
        <w:rPr>
          <w:rFonts w:ascii="Arial" w:hAnsi="Arial" w:cs="Arial"/>
          <w:sz w:val="20"/>
          <w:szCs w:val="20"/>
          <w:lang w:val="en-GB"/>
        </w:rPr>
        <w:t>d'une part,</w:t>
      </w:r>
    </w:p>
    <w:p w14:paraId="1E7BB3BD" w14:textId="77777777" w:rsidR="006C0218" w:rsidRPr="006C0218" w:rsidRDefault="006C0218" w:rsidP="006C0218">
      <w:pPr>
        <w:spacing w:after="0" w:line="240" w:lineRule="auto"/>
        <w:rPr>
          <w:rFonts w:ascii="Arial" w:hAnsi="Arial" w:cs="Arial"/>
          <w:sz w:val="20"/>
          <w:szCs w:val="20"/>
          <w:lang w:val="en-GB"/>
        </w:rPr>
      </w:pPr>
    </w:p>
    <w:p w14:paraId="0AAB2C76" w14:textId="77777777" w:rsidR="006C0218" w:rsidRPr="006C0218" w:rsidRDefault="006C0218" w:rsidP="006C0218">
      <w:pPr>
        <w:spacing w:after="0" w:line="240" w:lineRule="auto"/>
        <w:rPr>
          <w:rFonts w:ascii="Arial" w:hAnsi="Arial" w:cs="Arial"/>
          <w:sz w:val="20"/>
          <w:szCs w:val="20"/>
          <w:lang w:val="en-GB"/>
        </w:rPr>
      </w:pPr>
      <w:r w:rsidRPr="006C0218">
        <w:rPr>
          <w:rFonts w:ascii="Arial" w:hAnsi="Arial" w:cs="Arial"/>
          <w:sz w:val="20"/>
          <w:szCs w:val="20"/>
          <w:lang w:val="en-GB"/>
        </w:rPr>
        <w:t>et</w:t>
      </w:r>
    </w:p>
    <w:p w14:paraId="63D55354" w14:textId="77777777" w:rsidR="006C0218" w:rsidRPr="00BF09BB" w:rsidRDefault="006C0218" w:rsidP="006C0218">
      <w:pPr>
        <w:spacing w:after="0" w:line="240" w:lineRule="auto"/>
        <w:rPr>
          <w:rFonts w:ascii="Arial" w:hAnsi="Arial" w:cs="Arial"/>
          <w:color w:val="4DA0AD" w:themeColor="accent3" w:themeShade="BF"/>
          <w:sz w:val="20"/>
          <w:szCs w:val="20"/>
          <w:lang w:val="en-GB"/>
        </w:rPr>
      </w:pPr>
    </w:p>
    <w:p w14:paraId="09EA9AA8" w14:textId="77777777" w:rsidR="006C0218" w:rsidRPr="006C0218" w:rsidRDefault="006C0218" w:rsidP="006C0218">
      <w:pPr>
        <w:spacing w:after="0" w:line="240" w:lineRule="auto"/>
        <w:rPr>
          <w:rFonts w:ascii="Arial" w:hAnsi="Arial" w:cs="Arial"/>
          <w:sz w:val="20"/>
          <w:szCs w:val="20"/>
          <w:lang w:val="en-GB"/>
        </w:rPr>
      </w:pPr>
      <w:r w:rsidRPr="00BF09BB">
        <w:rPr>
          <w:rFonts w:ascii="Arial" w:hAnsi="Arial" w:cs="Arial"/>
          <w:i/>
          <w:color w:val="4DA0AD" w:themeColor="accent3" w:themeShade="BF"/>
          <w:sz w:val="20"/>
          <w:szCs w:val="20"/>
          <w:lang w:val="en-GB"/>
        </w:rPr>
        <w:t>M</w:t>
      </w:r>
      <w:r w:rsidR="009F271A" w:rsidRPr="00BF09BB">
        <w:rPr>
          <w:rFonts w:ascii="Arial" w:hAnsi="Arial" w:cs="Arial"/>
          <w:i/>
          <w:color w:val="4DA0AD" w:themeColor="accent3" w:themeShade="BF"/>
          <w:sz w:val="20"/>
          <w:szCs w:val="20"/>
          <w:lang w:val="en-GB"/>
        </w:rPr>
        <w:t>./Mme</w:t>
      </w:r>
      <w:r w:rsidRPr="006C0218">
        <w:rPr>
          <w:rFonts w:ascii="Arial" w:hAnsi="Arial" w:cs="Arial"/>
          <w:sz w:val="20"/>
          <w:szCs w:val="20"/>
          <w:lang w:val="en-GB"/>
        </w:rPr>
        <w:t>__________________________ né(e) le __________________________</w:t>
      </w:r>
    </w:p>
    <w:p w14:paraId="083BCA0B" w14:textId="77777777" w:rsidR="006C0218" w:rsidRPr="006C0218" w:rsidRDefault="009F271A" w:rsidP="006C0218">
      <w:pPr>
        <w:spacing w:after="0" w:line="240" w:lineRule="auto"/>
        <w:rPr>
          <w:rFonts w:ascii="Arial" w:hAnsi="Arial" w:cs="Arial"/>
          <w:sz w:val="20"/>
          <w:szCs w:val="20"/>
          <w:lang w:val="en-GB"/>
        </w:rPr>
      </w:pPr>
      <w:r>
        <w:rPr>
          <w:rFonts w:ascii="Arial" w:hAnsi="Arial" w:cs="Arial"/>
          <w:sz w:val="20"/>
          <w:szCs w:val="20"/>
          <w:lang w:val="en-GB"/>
        </w:rPr>
        <w:t xml:space="preserve">à </w:t>
      </w:r>
      <w:r w:rsidR="006C0218" w:rsidRPr="006C0218">
        <w:rPr>
          <w:rFonts w:ascii="Arial" w:hAnsi="Arial" w:cs="Arial"/>
          <w:sz w:val="20"/>
          <w:szCs w:val="20"/>
          <w:lang w:val="en-GB"/>
        </w:rPr>
        <w:t>________________________________</w:t>
      </w:r>
    </w:p>
    <w:p w14:paraId="78C2C582" w14:textId="77777777" w:rsidR="006C0218" w:rsidRPr="006C0218" w:rsidRDefault="006C0218" w:rsidP="006C0218">
      <w:pPr>
        <w:spacing w:after="0" w:line="240" w:lineRule="auto"/>
        <w:rPr>
          <w:rFonts w:ascii="Arial" w:hAnsi="Arial" w:cs="Arial"/>
          <w:sz w:val="20"/>
          <w:szCs w:val="20"/>
          <w:lang w:val="en-GB"/>
        </w:rPr>
      </w:pPr>
      <w:proofErr w:type="spellStart"/>
      <w:r w:rsidRPr="006C0218">
        <w:rPr>
          <w:rFonts w:ascii="Arial" w:hAnsi="Arial" w:cs="Arial"/>
          <w:sz w:val="20"/>
          <w:szCs w:val="20"/>
          <w:lang w:val="en-GB"/>
        </w:rPr>
        <w:t>d'autre</w:t>
      </w:r>
      <w:proofErr w:type="spellEnd"/>
      <w:r w:rsidRPr="006C0218">
        <w:rPr>
          <w:rFonts w:ascii="Arial" w:hAnsi="Arial" w:cs="Arial"/>
          <w:sz w:val="20"/>
          <w:szCs w:val="20"/>
          <w:lang w:val="en-GB"/>
        </w:rPr>
        <w:t xml:space="preserve"> part,</w:t>
      </w:r>
    </w:p>
    <w:p w14:paraId="6320114C" w14:textId="77777777" w:rsidR="006C0218" w:rsidRDefault="006C0218" w:rsidP="00452D36">
      <w:pPr>
        <w:spacing w:after="0" w:line="240" w:lineRule="auto"/>
        <w:rPr>
          <w:rFonts w:ascii="Arial" w:hAnsi="Arial" w:cs="Arial"/>
          <w:sz w:val="20"/>
          <w:szCs w:val="20"/>
        </w:rPr>
      </w:pPr>
    </w:p>
    <w:p w14:paraId="6044813A" w14:textId="77777777" w:rsidR="006C0218" w:rsidRPr="006C0218" w:rsidRDefault="006C0218" w:rsidP="006C0218">
      <w:pPr>
        <w:spacing w:after="0" w:line="240" w:lineRule="auto"/>
        <w:rPr>
          <w:rFonts w:ascii="Arial" w:hAnsi="Arial" w:cs="Arial"/>
          <w:sz w:val="20"/>
          <w:szCs w:val="20"/>
          <w:lang w:val="en-GB"/>
        </w:rPr>
      </w:pPr>
    </w:p>
    <w:p w14:paraId="3F1E6822" w14:textId="6E44D4C2" w:rsidR="00AC0DC9" w:rsidRPr="00352B64" w:rsidRDefault="00601E1D" w:rsidP="00352B64">
      <w:pPr>
        <w:spacing w:after="0" w:line="240" w:lineRule="auto"/>
        <w:jc w:val="both"/>
        <w:rPr>
          <w:rFonts w:ascii="Arial" w:hAnsi="Arial" w:cs="Arial"/>
          <w:b/>
          <w:i/>
          <w:sz w:val="18"/>
          <w:szCs w:val="18"/>
        </w:rPr>
      </w:pPr>
      <w:r w:rsidRPr="00AE1622">
        <w:rPr>
          <w:rFonts w:ascii="Arial" w:hAnsi="Arial" w:cs="Arial"/>
          <w:i/>
          <w:sz w:val="18"/>
          <w:szCs w:val="18"/>
        </w:rPr>
        <w:t>Vu</w:t>
      </w:r>
      <w:r w:rsidR="00AC0DC9" w:rsidRPr="00AE1622">
        <w:rPr>
          <w:rFonts w:ascii="Arial" w:hAnsi="Arial" w:cs="Arial"/>
          <w:b/>
          <w:i/>
          <w:sz w:val="18"/>
          <w:szCs w:val="18"/>
        </w:rPr>
        <w:t xml:space="preserve"> </w:t>
      </w:r>
      <w:r w:rsidR="00AC0DC9" w:rsidRPr="00AE1622">
        <w:rPr>
          <w:rFonts w:ascii="Arial" w:hAnsi="Arial" w:cs="Arial"/>
          <w:i/>
          <w:sz w:val="18"/>
          <w:szCs w:val="18"/>
        </w:rPr>
        <w:t xml:space="preserve">le code général de la fonction publique notamment </w:t>
      </w:r>
      <w:r w:rsidR="00796BE2" w:rsidRPr="00352B64">
        <w:rPr>
          <w:rFonts w:ascii="Arial" w:hAnsi="Arial" w:cs="Arial"/>
          <w:i/>
          <w:color w:val="92D050" w:themeColor="accent6"/>
          <w:sz w:val="18"/>
          <w:szCs w:val="18"/>
        </w:rPr>
        <w:t xml:space="preserve">son </w:t>
      </w:r>
      <w:r w:rsidR="00796BE2">
        <w:rPr>
          <w:rFonts w:ascii="Arial" w:hAnsi="Arial" w:cs="Arial"/>
          <w:i/>
          <w:sz w:val="18"/>
          <w:szCs w:val="18"/>
        </w:rPr>
        <w:t>article_____________</w:t>
      </w:r>
      <w:r w:rsidR="00AC0DC9" w:rsidRPr="00AE1622">
        <w:rPr>
          <w:rFonts w:ascii="Arial" w:hAnsi="Arial" w:cs="Arial"/>
          <w:i/>
          <w:sz w:val="18"/>
          <w:szCs w:val="18"/>
        </w:rPr>
        <w:t xml:space="preserve"> </w:t>
      </w:r>
      <w:r w:rsidR="00352B64">
        <w:rPr>
          <w:rFonts w:ascii="Arial" w:hAnsi="Arial" w:cs="Arial"/>
          <w:i/>
          <w:sz w:val="18"/>
          <w:szCs w:val="18"/>
        </w:rPr>
        <w:t>(</w:t>
      </w:r>
      <w:r w:rsidR="00AC0DC9" w:rsidRPr="00AE1622">
        <w:rPr>
          <w:rFonts w:ascii="Arial" w:hAnsi="Arial" w:cs="Arial"/>
          <w:i/>
          <w:sz w:val="18"/>
          <w:szCs w:val="18"/>
        </w:rPr>
        <w:t>L332-8 à L332-12</w:t>
      </w:r>
      <w:r w:rsidR="00352B64">
        <w:rPr>
          <w:rFonts w:ascii="Arial" w:hAnsi="Arial" w:cs="Arial"/>
          <w:i/>
          <w:sz w:val="18"/>
          <w:szCs w:val="18"/>
        </w:rPr>
        <w:t>)</w:t>
      </w:r>
      <w:r w:rsidR="00AC0DC9" w:rsidRPr="00AE1622">
        <w:rPr>
          <w:rFonts w:ascii="Arial" w:hAnsi="Arial" w:cs="Arial"/>
          <w:i/>
          <w:sz w:val="18"/>
          <w:szCs w:val="18"/>
        </w:rPr>
        <w:t xml:space="preserve">, </w:t>
      </w:r>
      <w:r w:rsidR="00352B64" w:rsidRPr="00352B64">
        <w:rPr>
          <w:rFonts w:ascii="Arial" w:hAnsi="Arial" w:cs="Arial"/>
          <w:i/>
          <w:color w:val="FF0000"/>
          <w:sz w:val="18"/>
          <w:szCs w:val="18"/>
        </w:rPr>
        <w:t xml:space="preserve">La référence de l’article est obligatoire, se référer au Point sur </w:t>
      </w:r>
      <w:hyperlink r:id="rId6" w:history="1">
        <w:r w:rsidR="00352B64" w:rsidRPr="00352B64">
          <w:rPr>
            <w:rStyle w:val="Lienhypertexte"/>
            <w:rFonts w:ascii="Arial" w:hAnsi="Arial" w:cs="Arial"/>
            <w:i/>
            <w:sz w:val="18"/>
            <w:szCs w:val="18"/>
          </w:rPr>
          <w:t>n° 05-A-PS1</w:t>
        </w:r>
      </w:hyperlink>
      <w:r w:rsidR="00352B64" w:rsidRPr="00352B64">
        <w:rPr>
          <w:rFonts w:ascii="Arial" w:hAnsi="Arial" w:cs="Arial"/>
          <w:i/>
          <w:color w:val="FF0000"/>
          <w:sz w:val="18"/>
          <w:szCs w:val="18"/>
        </w:rPr>
        <w:t xml:space="preserve"> pour identifier l’article du code correspondant à votre motif de recrutement</w:t>
      </w:r>
    </w:p>
    <w:p w14:paraId="0C8DC6EF" w14:textId="77777777" w:rsidR="00601E1D" w:rsidRPr="00E022E1" w:rsidRDefault="00601E1D" w:rsidP="00AC0DC9">
      <w:pPr>
        <w:spacing w:after="0" w:line="240" w:lineRule="auto"/>
        <w:rPr>
          <w:rFonts w:ascii="Arial" w:hAnsi="Arial" w:cs="Arial"/>
          <w:i/>
          <w:sz w:val="18"/>
          <w:szCs w:val="18"/>
        </w:rPr>
      </w:pPr>
      <w:r w:rsidRPr="00E022E1">
        <w:rPr>
          <w:rFonts w:ascii="Arial" w:hAnsi="Arial" w:cs="Arial"/>
          <w:i/>
          <w:sz w:val="18"/>
          <w:szCs w:val="18"/>
        </w:rPr>
        <w:t>Vu le décret n° 88-145 du 15 février 1988</w:t>
      </w:r>
      <w:r w:rsidR="003969ED" w:rsidRPr="00E022E1">
        <w:rPr>
          <w:rFonts w:ascii="Arial" w:hAnsi="Arial" w:cs="Arial"/>
          <w:i/>
          <w:sz w:val="18"/>
          <w:szCs w:val="18"/>
        </w:rPr>
        <w:t xml:space="preserve"> relatif aux agents contractuels de la fonction publique territoriale</w:t>
      </w:r>
      <w:r w:rsidRPr="00E022E1">
        <w:rPr>
          <w:rFonts w:ascii="Arial" w:hAnsi="Arial" w:cs="Arial"/>
          <w:i/>
          <w:sz w:val="18"/>
          <w:szCs w:val="18"/>
        </w:rPr>
        <w:t>,</w:t>
      </w:r>
    </w:p>
    <w:p w14:paraId="3615657D" w14:textId="77777777" w:rsidR="00E022E1" w:rsidRPr="000527F9" w:rsidRDefault="00E022E1" w:rsidP="00E022E1">
      <w:pPr>
        <w:spacing w:after="0" w:line="240" w:lineRule="auto"/>
        <w:rPr>
          <w:rFonts w:ascii="Arial" w:hAnsi="Arial" w:cs="Arial"/>
          <w:i/>
          <w:sz w:val="18"/>
          <w:szCs w:val="18"/>
        </w:rPr>
      </w:pPr>
      <w:r w:rsidRPr="000527F9">
        <w:rPr>
          <w:rFonts w:ascii="Arial" w:hAnsi="Arial" w:cs="Arial"/>
          <w:i/>
          <w:sz w:val="18"/>
          <w:szCs w:val="18"/>
        </w:rPr>
        <w:t xml:space="preserve">Vu la délibération créant l’emploi en date du __________, </w:t>
      </w:r>
    </w:p>
    <w:p w14:paraId="6DE33BC2" w14:textId="77777777" w:rsidR="00601E1D" w:rsidRPr="000527F9" w:rsidRDefault="00601E1D" w:rsidP="00601E1D">
      <w:pPr>
        <w:spacing w:after="0" w:line="240" w:lineRule="auto"/>
        <w:rPr>
          <w:rFonts w:ascii="Arial" w:hAnsi="Arial" w:cs="Arial"/>
          <w:i/>
          <w:sz w:val="18"/>
          <w:szCs w:val="18"/>
        </w:rPr>
      </w:pPr>
      <w:r w:rsidRPr="000527F9">
        <w:rPr>
          <w:rFonts w:ascii="Arial" w:hAnsi="Arial" w:cs="Arial"/>
          <w:i/>
          <w:sz w:val="18"/>
          <w:szCs w:val="18"/>
        </w:rPr>
        <w:t>Vu la déclaration de vacance de poste en date du__________,</w:t>
      </w:r>
    </w:p>
    <w:p w14:paraId="41786907" w14:textId="77777777" w:rsidR="00601E1D" w:rsidRPr="00601E1D" w:rsidRDefault="00601E1D" w:rsidP="00601E1D">
      <w:pPr>
        <w:spacing w:after="0" w:line="240" w:lineRule="auto"/>
        <w:rPr>
          <w:rFonts w:ascii="Arial" w:hAnsi="Arial" w:cs="Arial"/>
          <w:i/>
          <w:sz w:val="18"/>
          <w:szCs w:val="18"/>
        </w:rPr>
      </w:pPr>
    </w:p>
    <w:p w14:paraId="43620C95" w14:textId="77777777" w:rsidR="00601E1D" w:rsidRPr="00601E1D" w:rsidRDefault="00601E1D" w:rsidP="00601E1D">
      <w:pPr>
        <w:spacing w:after="0" w:line="240" w:lineRule="auto"/>
        <w:rPr>
          <w:rFonts w:ascii="Arial" w:hAnsi="Arial" w:cs="Arial"/>
          <w:i/>
          <w:sz w:val="18"/>
          <w:szCs w:val="18"/>
        </w:rPr>
      </w:pPr>
      <w:r w:rsidRPr="00601E1D">
        <w:rPr>
          <w:rFonts w:ascii="Arial" w:hAnsi="Arial" w:cs="Arial"/>
          <w:i/>
          <w:sz w:val="18"/>
          <w:szCs w:val="18"/>
        </w:rPr>
        <w:t xml:space="preserve">Considérant que </w:t>
      </w:r>
      <w:r w:rsidRPr="00BF09BB">
        <w:rPr>
          <w:rFonts w:ascii="Arial" w:hAnsi="Arial" w:cs="Arial"/>
          <w:i/>
          <w:color w:val="4DA0AD" w:themeColor="accent3" w:themeShade="BF"/>
          <w:sz w:val="18"/>
          <w:szCs w:val="18"/>
        </w:rPr>
        <w:t>M./Mme</w:t>
      </w:r>
      <w:r w:rsidRPr="00601E1D">
        <w:rPr>
          <w:rFonts w:ascii="Arial" w:hAnsi="Arial" w:cs="Arial"/>
          <w:i/>
          <w:sz w:val="18"/>
          <w:szCs w:val="18"/>
        </w:rPr>
        <w:t>______________________________________________ est employé</w:t>
      </w:r>
      <w:r w:rsidRPr="00BF09BB">
        <w:rPr>
          <w:rFonts w:ascii="Arial" w:hAnsi="Arial" w:cs="Arial"/>
          <w:i/>
          <w:color w:val="4DA0AD" w:themeColor="accent3" w:themeShade="BF"/>
          <w:sz w:val="18"/>
          <w:szCs w:val="18"/>
        </w:rPr>
        <w:t xml:space="preserve">(e) </w:t>
      </w:r>
      <w:r w:rsidRPr="00601E1D">
        <w:rPr>
          <w:rFonts w:ascii="Arial" w:hAnsi="Arial" w:cs="Arial"/>
          <w:i/>
          <w:sz w:val="18"/>
          <w:szCs w:val="18"/>
        </w:rPr>
        <w:t>par la collectivité, en qualité de contractuel, depuis le ___________________________________ de manière continue, et que son contrat ne peut être renouvelé en contrat à durée déterminée puisqu’il totalise au moins 6 ans de services,</w:t>
      </w:r>
    </w:p>
    <w:p w14:paraId="23897E35" w14:textId="77777777" w:rsidR="00601E1D" w:rsidRPr="00601E1D" w:rsidRDefault="00601E1D" w:rsidP="00601E1D">
      <w:pPr>
        <w:spacing w:after="0" w:line="240" w:lineRule="auto"/>
        <w:rPr>
          <w:rFonts w:ascii="Arial" w:hAnsi="Arial" w:cs="Arial"/>
          <w:i/>
          <w:sz w:val="18"/>
          <w:szCs w:val="18"/>
        </w:rPr>
      </w:pPr>
    </w:p>
    <w:p w14:paraId="6CBB7511" w14:textId="77777777" w:rsidR="006C0218" w:rsidRPr="00601E1D" w:rsidRDefault="00601E1D" w:rsidP="00601E1D">
      <w:pPr>
        <w:spacing w:after="0" w:line="240" w:lineRule="auto"/>
        <w:rPr>
          <w:rFonts w:ascii="Arial" w:hAnsi="Arial" w:cs="Arial"/>
          <w:i/>
          <w:sz w:val="18"/>
          <w:szCs w:val="18"/>
        </w:rPr>
      </w:pPr>
      <w:r w:rsidRPr="00601E1D">
        <w:rPr>
          <w:rFonts w:ascii="Arial" w:hAnsi="Arial" w:cs="Arial"/>
          <w:i/>
          <w:sz w:val="18"/>
          <w:szCs w:val="18"/>
        </w:rPr>
        <w:t>Il a été d’un commun accord arrêté et convenu ce qui</w:t>
      </w:r>
    </w:p>
    <w:p w14:paraId="6E8707C2" w14:textId="77777777" w:rsidR="006C0218" w:rsidRDefault="006C0218" w:rsidP="00452D36">
      <w:pPr>
        <w:spacing w:after="0" w:line="240" w:lineRule="auto"/>
        <w:rPr>
          <w:rFonts w:ascii="Arial" w:hAnsi="Arial" w:cs="Arial"/>
          <w:sz w:val="20"/>
          <w:szCs w:val="20"/>
        </w:rPr>
      </w:pPr>
    </w:p>
    <w:p w14:paraId="4D417D9C" w14:textId="77777777" w:rsidR="00EE6ACB" w:rsidRDefault="00EE6ACB" w:rsidP="00452D36">
      <w:pPr>
        <w:spacing w:after="0" w:line="240" w:lineRule="auto"/>
        <w:rPr>
          <w:rFonts w:ascii="Arial" w:hAnsi="Arial" w:cs="Arial"/>
          <w:sz w:val="20"/>
          <w:szCs w:val="20"/>
        </w:rPr>
      </w:pPr>
    </w:p>
    <w:p w14:paraId="647CA54F" w14:textId="77777777" w:rsidR="002B5B23" w:rsidRPr="002B5B23" w:rsidRDefault="002B5B23" w:rsidP="002B5B23">
      <w:pPr>
        <w:spacing w:after="0" w:line="240" w:lineRule="auto"/>
        <w:rPr>
          <w:rFonts w:ascii="Arial" w:hAnsi="Arial" w:cs="Arial"/>
          <w:sz w:val="20"/>
          <w:szCs w:val="20"/>
        </w:rPr>
      </w:pPr>
    </w:p>
    <w:p w14:paraId="1CDEA729" w14:textId="77777777" w:rsidR="002B5B23" w:rsidRPr="002B5B23" w:rsidRDefault="002B5B23" w:rsidP="002B5B23">
      <w:pPr>
        <w:spacing w:after="0" w:line="240" w:lineRule="auto"/>
        <w:rPr>
          <w:rFonts w:ascii="Arial" w:hAnsi="Arial" w:cs="Arial"/>
          <w:b/>
          <w:bCs/>
          <w:sz w:val="20"/>
          <w:szCs w:val="20"/>
        </w:rPr>
      </w:pPr>
      <w:r w:rsidRPr="002B5B23">
        <w:rPr>
          <w:rFonts w:ascii="Arial" w:hAnsi="Arial" w:cs="Arial"/>
          <w:b/>
          <w:bCs/>
          <w:sz w:val="20"/>
          <w:szCs w:val="20"/>
        </w:rPr>
        <w:t>Arrête :</w:t>
      </w:r>
    </w:p>
    <w:p w14:paraId="24BF931B" w14:textId="77777777" w:rsidR="002B5B23" w:rsidRPr="002B5B23" w:rsidRDefault="002B5B23" w:rsidP="002B5B23">
      <w:pPr>
        <w:spacing w:after="0" w:line="240" w:lineRule="auto"/>
        <w:rPr>
          <w:rFonts w:ascii="Arial" w:hAnsi="Arial" w:cs="Arial"/>
          <w:sz w:val="20"/>
          <w:szCs w:val="20"/>
        </w:rPr>
      </w:pPr>
    </w:p>
    <w:p w14:paraId="647B4A06" w14:textId="77777777" w:rsidR="002B5B23" w:rsidRPr="002B5B23" w:rsidRDefault="002B5B23" w:rsidP="002B5B23">
      <w:pPr>
        <w:spacing w:after="0" w:line="240" w:lineRule="auto"/>
        <w:rPr>
          <w:rFonts w:ascii="Arial" w:hAnsi="Arial" w:cs="Arial"/>
          <w:b/>
          <w:bCs/>
          <w:sz w:val="20"/>
          <w:szCs w:val="20"/>
          <w:u w:val="single"/>
        </w:rPr>
      </w:pPr>
    </w:p>
    <w:p w14:paraId="68D3B280" w14:textId="77777777" w:rsidR="002B5B23" w:rsidRPr="002B5B23" w:rsidRDefault="002B5B23" w:rsidP="002B5B23">
      <w:pPr>
        <w:spacing w:after="0" w:line="240" w:lineRule="auto"/>
        <w:jc w:val="both"/>
        <w:rPr>
          <w:rFonts w:ascii="Arial" w:hAnsi="Arial" w:cs="Arial"/>
          <w:b/>
          <w:bCs/>
          <w:iCs/>
          <w:sz w:val="20"/>
          <w:szCs w:val="20"/>
          <w:u w:val="single"/>
        </w:rPr>
      </w:pPr>
      <w:r w:rsidRPr="002B5B23">
        <w:rPr>
          <w:rFonts w:ascii="Arial" w:hAnsi="Arial" w:cs="Arial"/>
          <w:b/>
          <w:bCs/>
          <w:sz w:val="20"/>
          <w:szCs w:val="20"/>
          <w:u w:val="single"/>
        </w:rPr>
        <w:t>Article 1</w:t>
      </w:r>
      <w:r w:rsidRPr="002B5B23">
        <w:rPr>
          <w:rFonts w:ascii="Arial" w:hAnsi="Arial" w:cs="Arial"/>
          <w:b/>
          <w:bCs/>
          <w:sz w:val="20"/>
          <w:szCs w:val="20"/>
        </w:rPr>
        <w:t xml:space="preserve"> : </w:t>
      </w:r>
      <w:r w:rsidRPr="002B5B23">
        <w:rPr>
          <w:rFonts w:ascii="Arial" w:hAnsi="Arial" w:cs="Arial"/>
          <w:b/>
          <w:bCs/>
          <w:iCs/>
          <w:sz w:val="20"/>
          <w:szCs w:val="20"/>
        </w:rPr>
        <w:t>Objet et durée du contrat</w:t>
      </w:r>
    </w:p>
    <w:p w14:paraId="1C73CF0A"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 xml:space="preserve">Le contrat de </w:t>
      </w:r>
      <w:r w:rsidRPr="00BF09BB">
        <w:rPr>
          <w:rFonts w:ascii="Arial" w:hAnsi="Arial" w:cs="Arial"/>
          <w:i/>
          <w:color w:val="4DA0AD" w:themeColor="accent3" w:themeShade="BF"/>
          <w:sz w:val="18"/>
          <w:szCs w:val="18"/>
        </w:rPr>
        <w:t>M./Mme</w:t>
      </w:r>
      <w:r w:rsidRPr="00BF09BB">
        <w:rPr>
          <w:rFonts w:ascii="Arial" w:hAnsi="Arial" w:cs="Arial"/>
          <w:bCs/>
          <w:color w:val="4DA0AD" w:themeColor="accent3" w:themeShade="BF"/>
          <w:sz w:val="20"/>
          <w:szCs w:val="20"/>
        </w:rPr>
        <w:t xml:space="preserve"> </w:t>
      </w:r>
      <w:r w:rsidRPr="002B5B23">
        <w:rPr>
          <w:rFonts w:ascii="Arial" w:hAnsi="Arial" w:cs="Arial"/>
          <w:bCs/>
          <w:sz w:val="20"/>
          <w:szCs w:val="20"/>
        </w:rPr>
        <w:t>_____________________________ recruté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 xml:space="preserve">en qualité de _________________ </w:t>
      </w:r>
      <w:r w:rsidRPr="00BF09BB">
        <w:rPr>
          <w:rFonts w:ascii="Arial" w:hAnsi="Arial" w:cs="Arial"/>
          <w:bCs/>
          <w:i/>
          <w:color w:val="4DA0AD" w:themeColor="accent3" w:themeShade="BF"/>
          <w:sz w:val="20"/>
          <w:szCs w:val="20"/>
        </w:rPr>
        <w:t>(grade)</w:t>
      </w:r>
      <w:r w:rsidRPr="00BF09BB">
        <w:rPr>
          <w:rFonts w:ascii="Arial" w:hAnsi="Arial" w:cs="Arial"/>
          <w:bCs/>
          <w:color w:val="4DA0AD" w:themeColor="accent3" w:themeShade="BF"/>
          <w:sz w:val="20"/>
          <w:szCs w:val="20"/>
        </w:rPr>
        <w:t xml:space="preserve"> </w:t>
      </w:r>
      <w:r w:rsidRPr="002B5B23">
        <w:rPr>
          <w:rFonts w:ascii="Arial" w:hAnsi="Arial" w:cs="Arial"/>
          <w:sz w:val="20"/>
          <w:szCs w:val="20"/>
        </w:rPr>
        <w:t xml:space="preserve">agent </w:t>
      </w:r>
      <w:proofErr w:type="gramStart"/>
      <w:r w:rsidRPr="002B5B23">
        <w:rPr>
          <w:rFonts w:ascii="Arial" w:hAnsi="Arial" w:cs="Arial"/>
          <w:sz w:val="20"/>
          <w:szCs w:val="20"/>
        </w:rPr>
        <w:t>de</w:t>
      </w:r>
      <w:proofErr w:type="gramEnd"/>
      <w:r w:rsidRPr="002B5B23">
        <w:rPr>
          <w:rFonts w:ascii="Arial" w:hAnsi="Arial" w:cs="Arial"/>
          <w:sz w:val="20"/>
          <w:szCs w:val="20"/>
        </w:rPr>
        <w:t xml:space="preserve"> catégorie______ </w:t>
      </w:r>
      <w:r w:rsidRPr="00BF09BB">
        <w:rPr>
          <w:rFonts w:ascii="Arial" w:hAnsi="Arial" w:cs="Arial"/>
          <w:i/>
          <w:color w:val="4DA0AD" w:themeColor="accent3" w:themeShade="BF"/>
          <w:sz w:val="20"/>
          <w:szCs w:val="20"/>
        </w:rPr>
        <w:t>(A, B ou C)</w:t>
      </w:r>
      <w:r w:rsidRPr="00BF09BB">
        <w:rPr>
          <w:rFonts w:ascii="Arial" w:hAnsi="Arial" w:cs="Arial"/>
          <w:color w:val="4DA0AD" w:themeColor="accent3" w:themeShade="BF"/>
          <w:sz w:val="20"/>
          <w:szCs w:val="20"/>
        </w:rPr>
        <w:t>,</w:t>
      </w:r>
      <w:r w:rsidRPr="00BF09BB">
        <w:rPr>
          <w:rFonts w:ascii="Arial" w:hAnsi="Arial" w:cs="Arial"/>
          <w:bCs/>
          <w:color w:val="4DA0AD" w:themeColor="accent3" w:themeShade="BF"/>
          <w:sz w:val="20"/>
          <w:szCs w:val="20"/>
        </w:rPr>
        <w:t xml:space="preserve"> </w:t>
      </w:r>
      <w:r w:rsidRPr="002B5B23">
        <w:rPr>
          <w:rFonts w:ascii="Arial" w:hAnsi="Arial" w:cs="Arial"/>
          <w:bCs/>
          <w:sz w:val="20"/>
          <w:szCs w:val="20"/>
        </w:rPr>
        <w:t xml:space="preserve">à temps complet </w:t>
      </w:r>
      <w:r w:rsidRPr="002B5B23">
        <w:rPr>
          <w:rFonts w:ascii="Arial" w:hAnsi="Arial" w:cs="Arial"/>
          <w:bCs/>
          <w:i/>
          <w:sz w:val="20"/>
          <w:szCs w:val="20"/>
        </w:rPr>
        <w:t xml:space="preserve">(non complet) </w:t>
      </w:r>
      <w:r w:rsidRPr="002B5B23">
        <w:rPr>
          <w:rFonts w:ascii="Arial" w:hAnsi="Arial" w:cs="Arial"/>
          <w:bCs/>
          <w:sz w:val="20"/>
          <w:szCs w:val="20"/>
        </w:rPr>
        <w:t>est reconduit pour une durée indéterminée, à compter du ______________.</w:t>
      </w:r>
    </w:p>
    <w:p w14:paraId="21DA73BF" w14:textId="77777777" w:rsidR="002B5B23" w:rsidRPr="002B5B23" w:rsidRDefault="002B5B23" w:rsidP="002B5B23">
      <w:pPr>
        <w:spacing w:after="0" w:line="240" w:lineRule="auto"/>
        <w:jc w:val="both"/>
        <w:rPr>
          <w:rFonts w:ascii="Arial" w:hAnsi="Arial" w:cs="Arial"/>
          <w:b/>
          <w:bCs/>
          <w:sz w:val="20"/>
          <w:szCs w:val="20"/>
          <w:u w:val="single"/>
        </w:rPr>
      </w:pPr>
    </w:p>
    <w:p w14:paraId="54973A4E" w14:textId="77777777" w:rsidR="002B5B23" w:rsidRPr="002B5B23" w:rsidRDefault="002B5B23" w:rsidP="002B5B23">
      <w:pPr>
        <w:spacing w:after="0" w:line="240" w:lineRule="auto"/>
        <w:jc w:val="both"/>
        <w:rPr>
          <w:rFonts w:ascii="Arial" w:hAnsi="Arial" w:cs="Arial"/>
          <w:b/>
          <w:bCs/>
          <w:sz w:val="20"/>
          <w:szCs w:val="20"/>
          <w:u w:val="single"/>
        </w:rPr>
      </w:pPr>
    </w:p>
    <w:p w14:paraId="48A4ACF5" w14:textId="77777777" w:rsidR="002B5B23" w:rsidRPr="002B5B23" w:rsidRDefault="002B5B23" w:rsidP="002B5B23">
      <w:pPr>
        <w:spacing w:after="0" w:line="240" w:lineRule="auto"/>
        <w:jc w:val="both"/>
        <w:rPr>
          <w:rFonts w:ascii="Arial" w:hAnsi="Arial" w:cs="Arial"/>
          <w:b/>
          <w:bCs/>
          <w:sz w:val="20"/>
          <w:szCs w:val="20"/>
          <w:u w:val="single"/>
        </w:rPr>
      </w:pPr>
      <w:r w:rsidRPr="002B5B23">
        <w:rPr>
          <w:rFonts w:ascii="Arial" w:hAnsi="Arial" w:cs="Arial"/>
          <w:b/>
          <w:bCs/>
          <w:sz w:val="20"/>
          <w:szCs w:val="20"/>
          <w:u w:val="single"/>
        </w:rPr>
        <w:t>Article 2</w:t>
      </w:r>
      <w:r w:rsidRPr="002B5B23">
        <w:rPr>
          <w:rFonts w:ascii="Arial" w:hAnsi="Arial" w:cs="Arial"/>
          <w:b/>
          <w:bCs/>
          <w:sz w:val="20"/>
          <w:szCs w:val="20"/>
        </w:rPr>
        <w:t xml:space="preserve"> : Missions</w:t>
      </w:r>
    </w:p>
    <w:p w14:paraId="708C1F0C"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Les missions et responsabilités confiées à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sont principalement les suivantes :</w:t>
      </w:r>
    </w:p>
    <w:p w14:paraId="4A900CB7" w14:textId="77777777" w:rsidR="002B5B23" w:rsidRPr="002B5B23" w:rsidRDefault="002B5B23" w:rsidP="0074727C">
      <w:pPr>
        <w:pStyle w:val="Corpsdetexte"/>
      </w:pPr>
      <w:r w:rsidRPr="002B5B2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449DFA" w14:textId="77777777" w:rsidR="002B5B23" w:rsidRPr="002B5B23" w:rsidRDefault="002B5B23" w:rsidP="002B5B23">
      <w:pPr>
        <w:spacing w:after="0" w:line="240" w:lineRule="auto"/>
        <w:jc w:val="both"/>
        <w:rPr>
          <w:rFonts w:ascii="Arial" w:hAnsi="Arial" w:cs="Arial"/>
          <w:bCs/>
          <w:sz w:val="20"/>
          <w:szCs w:val="20"/>
        </w:rPr>
      </w:pPr>
    </w:p>
    <w:p w14:paraId="4A6D3CF6"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Toutefois, cette définition de poste ne constitue pas un cadre rigide et immuable. Placé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sous l'autorité du Maire ou du Président,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devra se conformer aux directives qui lui seront données tant dans l'exercice même de ses fonctions, que sur le contenu et l'étendue de celles-ci.</w:t>
      </w:r>
    </w:p>
    <w:p w14:paraId="5BC88B99" w14:textId="77777777" w:rsidR="002B5B23" w:rsidRPr="002B5B23" w:rsidRDefault="002B5B23" w:rsidP="002B5B23">
      <w:pPr>
        <w:spacing w:after="0" w:line="240" w:lineRule="auto"/>
        <w:jc w:val="both"/>
        <w:rPr>
          <w:rFonts w:ascii="Arial" w:hAnsi="Arial" w:cs="Arial"/>
          <w:bCs/>
          <w:sz w:val="20"/>
          <w:szCs w:val="20"/>
        </w:rPr>
      </w:pPr>
    </w:p>
    <w:p w14:paraId="37A04B71" w14:textId="77777777" w:rsidR="002B5B23" w:rsidRPr="002B5B23" w:rsidRDefault="002B5B23" w:rsidP="002B5B23">
      <w:pPr>
        <w:spacing w:after="0" w:line="240" w:lineRule="auto"/>
        <w:jc w:val="both"/>
        <w:rPr>
          <w:rFonts w:ascii="Arial" w:hAnsi="Arial" w:cs="Arial"/>
          <w:b/>
          <w:bCs/>
          <w:sz w:val="20"/>
          <w:szCs w:val="20"/>
          <w:u w:val="single"/>
        </w:rPr>
      </w:pPr>
    </w:p>
    <w:p w14:paraId="1B7B063E" w14:textId="77777777" w:rsidR="002B5B23" w:rsidRPr="002B5B23" w:rsidRDefault="002B5B23" w:rsidP="002B5B23">
      <w:pPr>
        <w:spacing w:after="0" w:line="240" w:lineRule="auto"/>
        <w:jc w:val="both"/>
        <w:rPr>
          <w:rFonts w:ascii="Arial" w:hAnsi="Arial" w:cs="Arial"/>
          <w:b/>
          <w:bCs/>
          <w:sz w:val="20"/>
          <w:szCs w:val="20"/>
          <w:u w:val="single"/>
        </w:rPr>
      </w:pPr>
      <w:r w:rsidRPr="002B5B23">
        <w:rPr>
          <w:rFonts w:ascii="Arial" w:hAnsi="Arial" w:cs="Arial"/>
          <w:b/>
          <w:bCs/>
          <w:sz w:val="20"/>
          <w:szCs w:val="20"/>
          <w:u w:val="single"/>
        </w:rPr>
        <w:t>Article 3</w:t>
      </w:r>
      <w:r w:rsidRPr="002B5B23">
        <w:rPr>
          <w:rFonts w:ascii="Arial" w:hAnsi="Arial" w:cs="Arial"/>
          <w:b/>
          <w:bCs/>
          <w:sz w:val="20"/>
          <w:szCs w:val="20"/>
        </w:rPr>
        <w:t xml:space="preserve"> : Organisation du travail</w:t>
      </w:r>
    </w:p>
    <w:p w14:paraId="59AB4A58"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La répartition journalière des heures de travail ainsi que l'emploi du temps hebdomadaire sont fixés par l'autorité territoriale. Toutefois,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s'engage à assurer ses fonctions en dehors des jours et horaires de travail habituels lorsque les nécessités du service l'exigent.</w:t>
      </w:r>
    </w:p>
    <w:p w14:paraId="1B4FF94C" w14:textId="77777777" w:rsidR="002B5B23" w:rsidRPr="002B5B23" w:rsidRDefault="002B5B23" w:rsidP="002B5B23">
      <w:pPr>
        <w:spacing w:after="0" w:line="240" w:lineRule="auto"/>
        <w:jc w:val="both"/>
        <w:rPr>
          <w:rFonts w:ascii="Arial" w:hAnsi="Arial" w:cs="Arial"/>
          <w:bCs/>
          <w:sz w:val="20"/>
          <w:szCs w:val="20"/>
        </w:rPr>
      </w:pPr>
    </w:p>
    <w:p w14:paraId="661B9E97" w14:textId="77777777" w:rsidR="002B5B23" w:rsidRPr="002B5B23" w:rsidRDefault="002B5B23" w:rsidP="002B5B23">
      <w:pPr>
        <w:spacing w:after="0" w:line="240" w:lineRule="auto"/>
        <w:jc w:val="both"/>
        <w:rPr>
          <w:rFonts w:ascii="Arial" w:hAnsi="Arial" w:cs="Arial"/>
          <w:b/>
          <w:bCs/>
          <w:sz w:val="20"/>
          <w:szCs w:val="20"/>
          <w:u w:val="single"/>
        </w:rPr>
      </w:pPr>
    </w:p>
    <w:p w14:paraId="4C9FF9B8" w14:textId="77777777"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4</w:t>
      </w:r>
      <w:r w:rsidRPr="002B5B23">
        <w:rPr>
          <w:rFonts w:ascii="Arial" w:hAnsi="Arial" w:cs="Arial"/>
          <w:b/>
          <w:bCs/>
          <w:sz w:val="20"/>
          <w:szCs w:val="20"/>
        </w:rPr>
        <w:t xml:space="preserve"> : </w:t>
      </w:r>
      <w:r w:rsidRPr="002B5B23">
        <w:rPr>
          <w:rFonts w:ascii="Arial" w:hAnsi="Arial" w:cs="Arial"/>
          <w:b/>
          <w:bCs/>
          <w:iCs/>
          <w:sz w:val="20"/>
          <w:szCs w:val="20"/>
        </w:rPr>
        <w:t>Rémunération</w:t>
      </w:r>
    </w:p>
    <w:p w14:paraId="303BF324" w14:textId="77777777" w:rsidR="002B5B23" w:rsidRPr="002B5B23" w:rsidRDefault="002B5B23" w:rsidP="002B5B23">
      <w:pPr>
        <w:spacing w:after="0" w:line="240" w:lineRule="auto"/>
        <w:jc w:val="both"/>
        <w:rPr>
          <w:rFonts w:ascii="Arial" w:hAnsi="Arial" w:cs="Arial"/>
          <w:bCs/>
          <w:sz w:val="20"/>
          <w:szCs w:val="20"/>
        </w:rPr>
      </w:pPr>
      <w:r w:rsidRPr="00BF09BB">
        <w:rPr>
          <w:rFonts w:ascii="Arial" w:hAnsi="Arial" w:cs="Arial"/>
          <w:i/>
          <w:color w:val="4DA0AD" w:themeColor="accent3" w:themeShade="BF"/>
          <w:sz w:val="18"/>
          <w:szCs w:val="18"/>
        </w:rPr>
        <w:t>M./Mme</w:t>
      </w:r>
      <w:r w:rsidRPr="00BF09BB">
        <w:rPr>
          <w:rFonts w:ascii="Arial" w:hAnsi="Arial" w:cs="Arial"/>
          <w:bCs/>
          <w:color w:val="4DA0AD" w:themeColor="accent3" w:themeShade="BF"/>
          <w:sz w:val="20"/>
          <w:szCs w:val="20"/>
        </w:rPr>
        <w:t xml:space="preserve"> </w:t>
      </w:r>
      <w:r w:rsidRPr="002B5B23">
        <w:rPr>
          <w:rFonts w:ascii="Arial" w:hAnsi="Arial" w:cs="Arial"/>
          <w:bCs/>
          <w:sz w:val="20"/>
          <w:szCs w:val="20"/>
        </w:rPr>
        <w:t>_________________________________ percevra une rémunération mensuelle calculée sur la base de l'indice brut _____, majoré _____, réduite proportionnellement à la durée hebdomadaire de travail, soit les _________/35</w:t>
      </w:r>
      <w:r w:rsidRPr="002B5B23">
        <w:rPr>
          <w:rFonts w:ascii="Arial" w:hAnsi="Arial" w:cs="Arial"/>
          <w:bCs/>
          <w:sz w:val="20"/>
          <w:szCs w:val="20"/>
          <w:vertAlign w:val="superscript"/>
        </w:rPr>
        <w:t>ème</w:t>
      </w:r>
      <w:r w:rsidRPr="002B5B23">
        <w:rPr>
          <w:rFonts w:ascii="Arial" w:hAnsi="Arial" w:cs="Arial"/>
          <w:bCs/>
          <w:sz w:val="20"/>
          <w:szCs w:val="20"/>
        </w:rPr>
        <w:t>.</w:t>
      </w:r>
    </w:p>
    <w:p w14:paraId="06EB8A1E" w14:textId="77777777" w:rsidR="002B5B23" w:rsidRPr="002B5B23" w:rsidRDefault="002B5B23" w:rsidP="002B5B23">
      <w:pPr>
        <w:spacing w:after="0" w:line="240" w:lineRule="auto"/>
        <w:rPr>
          <w:rFonts w:ascii="Arial" w:hAnsi="Arial" w:cs="Arial"/>
          <w:bCs/>
          <w:sz w:val="20"/>
          <w:szCs w:val="20"/>
        </w:rPr>
      </w:pPr>
    </w:p>
    <w:p w14:paraId="151E52CE" w14:textId="77777777" w:rsidR="002B5B23" w:rsidRPr="002B5B23" w:rsidRDefault="002B5B23" w:rsidP="002B5B23">
      <w:pPr>
        <w:spacing w:after="0" w:line="240" w:lineRule="auto"/>
        <w:jc w:val="both"/>
        <w:rPr>
          <w:rFonts w:ascii="Arial" w:hAnsi="Arial" w:cs="Arial"/>
          <w:bCs/>
          <w:sz w:val="20"/>
          <w:szCs w:val="20"/>
        </w:rPr>
      </w:pPr>
      <w:r w:rsidRPr="00AE1622">
        <w:rPr>
          <w:rFonts w:ascii="Arial" w:hAnsi="Arial" w:cs="Arial"/>
          <w:bCs/>
          <w:sz w:val="20"/>
          <w:szCs w:val="20"/>
        </w:rPr>
        <w:t xml:space="preserve">Conformément </w:t>
      </w:r>
      <w:r w:rsidR="00AC0DC9" w:rsidRPr="00AE1622">
        <w:rPr>
          <w:rFonts w:ascii="Arial" w:hAnsi="Arial" w:cs="Arial"/>
          <w:sz w:val="20"/>
          <w:szCs w:val="20"/>
        </w:rPr>
        <w:t>à l’article L713-1 du CGFP et aux articles 10 à 12 du décret n°85-1148 du 24 octobre 1985</w:t>
      </w:r>
      <w:r w:rsidRPr="00AE1622">
        <w:rPr>
          <w:rFonts w:ascii="Arial" w:hAnsi="Arial" w:cs="Arial"/>
          <w:bCs/>
          <w:sz w:val="20"/>
          <w:szCs w:val="20"/>
        </w:rPr>
        <w:t xml:space="preserve">, </w:t>
      </w:r>
      <w:r w:rsidRPr="00AE1622">
        <w:rPr>
          <w:rFonts w:ascii="Arial" w:hAnsi="Arial" w:cs="Arial"/>
          <w:i/>
          <w:color w:val="4DA0AD" w:themeColor="accent3" w:themeShade="BF"/>
          <w:sz w:val="18"/>
          <w:szCs w:val="18"/>
        </w:rPr>
        <w:t>M./Mme</w:t>
      </w:r>
      <w:r w:rsidRPr="00AE1622">
        <w:rPr>
          <w:rFonts w:ascii="Arial" w:hAnsi="Arial" w:cs="Arial"/>
          <w:bCs/>
          <w:color w:val="4DA0AD" w:themeColor="accent3" w:themeShade="BF"/>
          <w:sz w:val="20"/>
          <w:szCs w:val="20"/>
        </w:rPr>
        <w:t xml:space="preserve"> </w:t>
      </w:r>
      <w:r w:rsidRPr="002B5B23">
        <w:rPr>
          <w:rFonts w:ascii="Arial" w:hAnsi="Arial" w:cs="Arial"/>
          <w:bCs/>
          <w:sz w:val="20"/>
          <w:szCs w:val="20"/>
        </w:rPr>
        <w:t>_____________________________________ pourra bénéficier du supplément familial de traitement et des indemnités instituées par un texte législatif ou réglementaire.</w:t>
      </w:r>
    </w:p>
    <w:p w14:paraId="475B5B43" w14:textId="77777777" w:rsidR="002B5B23" w:rsidRPr="002B5B23" w:rsidRDefault="002B5B23" w:rsidP="002B5B23">
      <w:pPr>
        <w:spacing w:after="0" w:line="240" w:lineRule="auto"/>
        <w:jc w:val="both"/>
        <w:rPr>
          <w:rFonts w:ascii="Arial" w:hAnsi="Arial" w:cs="Arial"/>
          <w:bCs/>
          <w:sz w:val="20"/>
          <w:szCs w:val="20"/>
        </w:rPr>
      </w:pPr>
    </w:p>
    <w:p w14:paraId="16C8FC8C"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 xml:space="preserve">La rémunération de </w:t>
      </w:r>
      <w:r w:rsidRPr="00BF09BB">
        <w:rPr>
          <w:rFonts w:ascii="Arial" w:hAnsi="Arial" w:cs="Arial"/>
          <w:i/>
          <w:color w:val="4DA0AD" w:themeColor="accent3" w:themeShade="BF"/>
          <w:sz w:val="18"/>
          <w:szCs w:val="18"/>
        </w:rPr>
        <w:t>M./Mme</w:t>
      </w:r>
      <w:r w:rsidRPr="00BF09BB">
        <w:rPr>
          <w:rFonts w:ascii="Arial" w:hAnsi="Arial" w:cs="Arial"/>
          <w:bCs/>
          <w:color w:val="4DA0AD" w:themeColor="accent3" w:themeShade="BF"/>
          <w:sz w:val="20"/>
          <w:szCs w:val="20"/>
        </w:rPr>
        <w:t xml:space="preserve"> </w:t>
      </w:r>
      <w:r w:rsidRPr="002B5B23">
        <w:rPr>
          <w:rFonts w:ascii="Arial" w:hAnsi="Arial" w:cs="Arial"/>
          <w:bCs/>
          <w:sz w:val="20"/>
          <w:szCs w:val="20"/>
        </w:rPr>
        <w:t xml:space="preserve">_________________ fera l’objet d’une réévaluation </w:t>
      </w:r>
      <w:r w:rsidRPr="002B5B23">
        <w:rPr>
          <w:rFonts w:ascii="Arial" w:hAnsi="Arial" w:cs="Arial"/>
          <w:sz w:val="20"/>
          <w:szCs w:val="20"/>
        </w:rPr>
        <w:t>au minimum tous les trois ans, notamment au vu des résultats de l’évaluation mentionnée à l’article 5.</w:t>
      </w:r>
    </w:p>
    <w:p w14:paraId="378D4D38" w14:textId="77777777" w:rsidR="002B5B23" w:rsidRPr="002B5B23" w:rsidRDefault="002B5B23" w:rsidP="002B5B23">
      <w:pPr>
        <w:spacing w:after="0" w:line="240" w:lineRule="auto"/>
        <w:jc w:val="both"/>
        <w:rPr>
          <w:rFonts w:ascii="Arial" w:hAnsi="Arial" w:cs="Arial"/>
          <w:sz w:val="20"/>
          <w:szCs w:val="20"/>
        </w:rPr>
      </w:pPr>
    </w:p>
    <w:p w14:paraId="42D82653" w14:textId="77777777" w:rsidR="002B5B23" w:rsidRPr="002B5B23" w:rsidRDefault="002B5B23" w:rsidP="002B5B23">
      <w:pPr>
        <w:spacing w:after="0" w:line="240" w:lineRule="auto"/>
        <w:jc w:val="both"/>
        <w:rPr>
          <w:rFonts w:ascii="Arial" w:hAnsi="Arial" w:cs="Arial"/>
          <w:sz w:val="20"/>
          <w:szCs w:val="20"/>
        </w:rPr>
      </w:pPr>
    </w:p>
    <w:p w14:paraId="794314D7" w14:textId="77777777" w:rsidR="002B5B23" w:rsidRPr="002B5B23" w:rsidRDefault="002B5B23" w:rsidP="002B5B23">
      <w:pPr>
        <w:spacing w:after="0" w:line="240" w:lineRule="auto"/>
        <w:jc w:val="both"/>
        <w:rPr>
          <w:rFonts w:ascii="Arial" w:hAnsi="Arial" w:cs="Arial"/>
          <w:sz w:val="20"/>
          <w:szCs w:val="20"/>
        </w:rPr>
      </w:pPr>
    </w:p>
    <w:p w14:paraId="1D838261" w14:textId="77777777"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5</w:t>
      </w:r>
      <w:r w:rsidRPr="002B5B23">
        <w:rPr>
          <w:rFonts w:ascii="Arial" w:hAnsi="Arial" w:cs="Arial"/>
          <w:b/>
          <w:bCs/>
          <w:sz w:val="20"/>
          <w:szCs w:val="20"/>
        </w:rPr>
        <w:t xml:space="preserve"> : </w:t>
      </w:r>
      <w:r w:rsidRPr="002B5B23">
        <w:rPr>
          <w:rFonts w:ascii="Arial" w:hAnsi="Arial" w:cs="Arial"/>
          <w:b/>
          <w:bCs/>
          <w:iCs/>
          <w:sz w:val="20"/>
          <w:szCs w:val="20"/>
        </w:rPr>
        <w:t>Evaluation de l’agent</w:t>
      </w:r>
    </w:p>
    <w:p w14:paraId="592D89E5" w14:textId="77777777" w:rsidR="002B5B23" w:rsidRPr="002B5B23" w:rsidRDefault="002B5B23" w:rsidP="002B5B23">
      <w:pPr>
        <w:spacing w:after="0" w:line="240" w:lineRule="auto"/>
        <w:jc w:val="both"/>
        <w:rPr>
          <w:rFonts w:ascii="Arial" w:hAnsi="Arial" w:cs="Arial"/>
          <w:sz w:val="20"/>
          <w:szCs w:val="20"/>
        </w:rPr>
      </w:pPr>
      <w:r w:rsidRPr="00BF09BB">
        <w:rPr>
          <w:rFonts w:ascii="Arial" w:hAnsi="Arial" w:cs="Arial"/>
          <w:i/>
          <w:color w:val="4DA0AD" w:themeColor="accent3" w:themeShade="BF"/>
          <w:sz w:val="18"/>
          <w:szCs w:val="18"/>
        </w:rPr>
        <w:t>M./Mme</w:t>
      </w:r>
      <w:r w:rsidRPr="00BF09BB">
        <w:rPr>
          <w:rFonts w:ascii="Arial" w:hAnsi="Arial" w:cs="Arial"/>
          <w:color w:val="4DA0AD" w:themeColor="accent3" w:themeShade="BF"/>
          <w:sz w:val="20"/>
          <w:szCs w:val="20"/>
        </w:rPr>
        <w:t xml:space="preserve"> </w:t>
      </w:r>
      <w:r w:rsidRPr="002B5B23">
        <w:rPr>
          <w:rFonts w:ascii="Arial" w:hAnsi="Arial" w:cs="Arial"/>
          <w:sz w:val="20"/>
          <w:szCs w:val="20"/>
        </w:rPr>
        <w:t>___________________ recruté sur un emploi permanent par contrat à durée indéterminée bénéficie chaque année d'un entretien professionnel qui donne lieu à un compte rendu.</w:t>
      </w:r>
    </w:p>
    <w:p w14:paraId="430FFB0C" w14:textId="77777777" w:rsidR="002B5B23" w:rsidRPr="002B5B23" w:rsidRDefault="002B5B23" w:rsidP="002B5B23">
      <w:pPr>
        <w:spacing w:after="0" w:line="240" w:lineRule="auto"/>
        <w:jc w:val="both"/>
        <w:rPr>
          <w:rFonts w:ascii="Arial" w:hAnsi="Arial" w:cs="Arial"/>
          <w:b/>
          <w:bCs/>
          <w:sz w:val="20"/>
          <w:szCs w:val="20"/>
          <w:u w:val="single"/>
        </w:rPr>
      </w:pPr>
      <w:r w:rsidRPr="002B5B23">
        <w:rPr>
          <w:rFonts w:ascii="Arial" w:hAnsi="Arial" w:cs="Arial"/>
          <w:sz w:val="20"/>
          <w:szCs w:val="20"/>
        </w:rPr>
        <w:t>Cet entretien est conduit par le supérieur hiérarchique direct.</w:t>
      </w:r>
    </w:p>
    <w:p w14:paraId="571EC191" w14:textId="77777777" w:rsidR="002B5B23" w:rsidRPr="002B5B23" w:rsidRDefault="002B5B23" w:rsidP="002B5B23">
      <w:pPr>
        <w:spacing w:after="0" w:line="240" w:lineRule="auto"/>
        <w:jc w:val="both"/>
        <w:rPr>
          <w:rFonts w:ascii="Arial" w:hAnsi="Arial" w:cs="Arial"/>
          <w:b/>
          <w:bCs/>
          <w:sz w:val="20"/>
          <w:szCs w:val="20"/>
          <w:u w:val="single"/>
        </w:rPr>
      </w:pPr>
    </w:p>
    <w:p w14:paraId="51F4B915" w14:textId="77777777" w:rsidR="002B5B23" w:rsidRPr="002B5B23" w:rsidRDefault="002B5B23" w:rsidP="002B5B23">
      <w:pPr>
        <w:spacing w:after="0" w:line="240" w:lineRule="auto"/>
        <w:jc w:val="both"/>
        <w:rPr>
          <w:rFonts w:ascii="Arial" w:hAnsi="Arial" w:cs="Arial"/>
          <w:b/>
          <w:bCs/>
          <w:sz w:val="20"/>
          <w:szCs w:val="20"/>
          <w:u w:val="single"/>
        </w:rPr>
      </w:pPr>
    </w:p>
    <w:p w14:paraId="346D3990" w14:textId="77777777" w:rsidR="002B5B23" w:rsidRPr="002B5B23" w:rsidRDefault="002B5B23" w:rsidP="002B5B23">
      <w:pPr>
        <w:spacing w:after="0" w:line="240" w:lineRule="auto"/>
        <w:jc w:val="both"/>
        <w:rPr>
          <w:rFonts w:ascii="Arial" w:hAnsi="Arial" w:cs="Arial"/>
          <w:b/>
          <w:bCs/>
          <w:sz w:val="20"/>
          <w:szCs w:val="20"/>
          <w:u w:val="single"/>
        </w:rPr>
      </w:pPr>
    </w:p>
    <w:p w14:paraId="5D462878" w14:textId="77777777"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 xml:space="preserve">Article 6 </w:t>
      </w:r>
      <w:r w:rsidRPr="002B5B23">
        <w:rPr>
          <w:rFonts w:ascii="Arial" w:hAnsi="Arial" w:cs="Arial"/>
          <w:b/>
          <w:bCs/>
          <w:sz w:val="20"/>
          <w:szCs w:val="20"/>
        </w:rPr>
        <w:t xml:space="preserve">: </w:t>
      </w:r>
      <w:r w:rsidRPr="002B5B23">
        <w:rPr>
          <w:rFonts w:ascii="Arial" w:hAnsi="Arial" w:cs="Arial"/>
          <w:b/>
          <w:bCs/>
          <w:iCs/>
          <w:sz w:val="20"/>
          <w:szCs w:val="20"/>
        </w:rPr>
        <w:t>Régime de Sécurité Sociale et de retraite</w:t>
      </w:r>
    </w:p>
    <w:p w14:paraId="678B77A8" w14:textId="77777777" w:rsidR="002B5B23" w:rsidRPr="002B5B23" w:rsidRDefault="002B5B23" w:rsidP="002B5B23">
      <w:pPr>
        <w:spacing w:after="0" w:line="240" w:lineRule="auto"/>
        <w:jc w:val="both"/>
        <w:rPr>
          <w:rFonts w:ascii="Arial" w:hAnsi="Arial" w:cs="Arial"/>
          <w:bCs/>
          <w:sz w:val="20"/>
          <w:szCs w:val="20"/>
        </w:rPr>
      </w:pPr>
      <w:r w:rsidRPr="00BF09BB">
        <w:rPr>
          <w:rFonts w:ascii="Arial" w:hAnsi="Arial" w:cs="Arial"/>
          <w:i/>
          <w:color w:val="4DA0AD" w:themeColor="accent3" w:themeShade="BF"/>
          <w:sz w:val="18"/>
          <w:szCs w:val="18"/>
        </w:rPr>
        <w:t>M./Mme</w:t>
      </w:r>
      <w:r w:rsidRPr="00BF09BB">
        <w:rPr>
          <w:rFonts w:ascii="Arial" w:hAnsi="Arial" w:cs="Arial"/>
          <w:bCs/>
          <w:color w:val="4DA0AD" w:themeColor="accent3" w:themeShade="BF"/>
          <w:sz w:val="20"/>
          <w:szCs w:val="20"/>
        </w:rPr>
        <w:t xml:space="preserve"> </w:t>
      </w:r>
      <w:r w:rsidRPr="002B5B23">
        <w:rPr>
          <w:rFonts w:ascii="Arial" w:hAnsi="Arial" w:cs="Arial"/>
          <w:bCs/>
          <w:sz w:val="20"/>
          <w:szCs w:val="20"/>
        </w:rPr>
        <w:t>_______________________ sera affilié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au Régime Général de la Sécurité Sociale et à l'I.R.C.A.N.T.E.C.</w:t>
      </w:r>
    </w:p>
    <w:p w14:paraId="6C7A4FBB" w14:textId="77777777" w:rsidR="002B5B23" w:rsidRPr="002B5B23" w:rsidRDefault="002B5B23" w:rsidP="002B5B23">
      <w:pPr>
        <w:spacing w:after="0" w:line="240" w:lineRule="auto"/>
        <w:jc w:val="both"/>
        <w:rPr>
          <w:rFonts w:ascii="Arial" w:hAnsi="Arial" w:cs="Arial"/>
          <w:bCs/>
          <w:sz w:val="20"/>
          <w:szCs w:val="20"/>
        </w:rPr>
      </w:pPr>
    </w:p>
    <w:p w14:paraId="2B51A1C3" w14:textId="77777777" w:rsidR="002B5B23" w:rsidRPr="002B5B23" w:rsidRDefault="002B5B23" w:rsidP="002B5B23">
      <w:pPr>
        <w:spacing w:after="0" w:line="240" w:lineRule="auto"/>
        <w:jc w:val="both"/>
        <w:rPr>
          <w:rFonts w:ascii="Arial" w:hAnsi="Arial" w:cs="Arial"/>
          <w:b/>
          <w:bCs/>
          <w:sz w:val="20"/>
          <w:szCs w:val="20"/>
          <w:u w:val="single"/>
        </w:rPr>
      </w:pPr>
    </w:p>
    <w:p w14:paraId="75B76DCF" w14:textId="77777777" w:rsidR="002B5B23" w:rsidRPr="002B5B23" w:rsidRDefault="002B5B23" w:rsidP="002B5B23">
      <w:pPr>
        <w:spacing w:after="0" w:line="240" w:lineRule="auto"/>
        <w:jc w:val="both"/>
        <w:rPr>
          <w:rFonts w:ascii="Arial" w:hAnsi="Arial" w:cs="Arial"/>
          <w:b/>
          <w:bCs/>
          <w:sz w:val="20"/>
          <w:szCs w:val="20"/>
          <w:u w:val="single"/>
        </w:rPr>
      </w:pPr>
    </w:p>
    <w:p w14:paraId="18FC9257" w14:textId="77777777"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7</w:t>
      </w:r>
      <w:r w:rsidRPr="002B5B23">
        <w:rPr>
          <w:rFonts w:ascii="Arial" w:hAnsi="Arial" w:cs="Arial"/>
          <w:b/>
          <w:bCs/>
          <w:sz w:val="20"/>
          <w:szCs w:val="20"/>
        </w:rPr>
        <w:t xml:space="preserve"> : </w:t>
      </w:r>
      <w:r w:rsidRPr="002B5B23">
        <w:rPr>
          <w:rFonts w:ascii="Arial" w:hAnsi="Arial" w:cs="Arial"/>
          <w:b/>
          <w:bCs/>
          <w:iCs/>
          <w:sz w:val="20"/>
          <w:szCs w:val="20"/>
        </w:rPr>
        <w:t>Congés annuels</w:t>
      </w:r>
    </w:p>
    <w:p w14:paraId="2C86DC10" w14:textId="77777777" w:rsidR="002B5B23" w:rsidRPr="00BF09BB" w:rsidRDefault="002B5B23" w:rsidP="002B5B23">
      <w:pPr>
        <w:spacing w:after="0" w:line="240" w:lineRule="auto"/>
        <w:jc w:val="both"/>
        <w:rPr>
          <w:rFonts w:ascii="Arial" w:hAnsi="Arial" w:cs="Arial"/>
          <w:bCs/>
          <w:color w:val="4DA0AD" w:themeColor="accent3" w:themeShade="BF"/>
          <w:sz w:val="20"/>
          <w:szCs w:val="20"/>
        </w:rPr>
      </w:pPr>
      <w:r w:rsidRPr="002B5B23">
        <w:rPr>
          <w:rFonts w:ascii="Arial" w:hAnsi="Arial" w:cs="Arial"/>
          <w:bCs/>
          <w:sz w:val="20"/>
          <w:szCs w:val="20"/>
        </w:rPr>
        <w:t xml:space="preserve">La durée des congés annuels est fixée à cinq fois les obligations hebdomadaires de services. Toute demande de congé devra être soumise à l'accord préalable du _______________ </w:t>
      </w:r>
      <w:r w:rsidRPr="00BF09BB">
        <w:rPr>
          <w:rFonts w:ascii="Arial" w:hAnsi="Arial" w:cs="Arial"/>
          <w:bCs/>
          <w:i/>
          <w:color w:val="4DA0AD" w:themeColor="accent3" w:themeShade="BF"/>
          <w:sz w:val="20"/>
          <w:szCs w:val="20"/>
        </w:rPr>
        <w:t>(Maire ou Président)</w:t>
      </w:r>
      <w:r w:rsidRPr="00BF09BB">
        <w:rPr>
          <w:rFonts w:ascii="Arial" w:hAnsi="Arial" w:cs="Arial"/>
          <w:bCs/>
          <w:color w:val="4DA0AD" w:themeColor="accent3" w:themeShade="BF"/>
          <w:sz w:val="20"/>
          <w:szCs w:val="20"/>
        </w:rPr>
        <w:t>.</w:t>
      </w:r>
    </w:p>
    <w:p w14:paraId="4CB51E17" w14:textId="77777777" w:rsidR="002B5B23" w:rsidRPr="002B5B23" w:rsidRDefault="002B5B23" w:rsidP="002B5B23">
      <w:pPr>
        <w:spacing w:after="0" w:line="240" w:lineRule="auto"/>
        <w:jc w:val="both"/>
        <w:rPr>
          <w:rFonts w:ascii="Arial" w:hAnsi="Arial" w:cs="Arial"/>
          <w:bCs/>
          <w:sz w:val="20"/>
          <w:szCs w:val="20"/>
        </w:rPr>
      </w:pPr>
    </w:p>
    <w:p w14:paraId="5B502EBF" w14:textId="77777777" w:rsidR="002B5B23" w:rsidRPr="002B5B23" w:rsidRDefault="002B5B23" w:rsidP="002B5B23">
      <w:pPr>
        <w:spacing w:after="0" w:line="240" w:lineRule="auto"/>
        <w:jc w:val="both"/>
        <w:rPr>
          <w:rFonts w:ascii="Arial" w:hAnsi="Arial" w:cs="Arial"/>
          <w:b/>
          <w:bCs/>
          <w:sz w:val="20"/>
          <w:szCs w:val="20"/>
          <w:u w:val="single"/>
        </w:rPr>
      </w:pPr>
    </w:p>
    <w:p w14:paraId="2E1E3FC9" w14:textId="77777777" w:rsidR="002B5B23" w:rsidRPr="002B5B23" w:rsidRDefault="002B5B23" w:rsidP="002B5B23">
      <w:pPr>
        <w:spacing w:after="0" w:line="240" w:lineRule="auto"/>
        <w:jc w:val="both"/>
        <w:rPr>
          <w:rFonts w:ascii="Arial" w:hAnsi="Arial" w:cs="Arial"/>
          <w:b/>
          <w:bCs/>
          <w:sz w:val="20"/>
          <w:szCs w:val="20"/>
          <w:u w:val="single"/>
        </w:rPr>
      </w:pPr>
    </w:p>
    <w:p w14:paraId="5981D929" w14:textId="77777777" w:rsidR="002B5B23" w:rsidRPr="002B5B23" w:rsidRDefault="002B5B23" w:rsidP="002B5B23">
      <w:pPr>
        <w:spacing w:after="0" w:line="240" w:lineRule="auto"/>
        <w:jc w:val="both"/>
        <w:rPr>
          <w:rFonts w:ascii="Arial" w:hAnsi="Arial" w:cs="Arial"/>
          <w:b/>
          <w:bCs/>
          <w:iCs/>
          <w:sz w:val="20"/>
          <w:szCs w:val="20"/>
        </w:rPr>
      </w:pPr>
      <w:r w:rsidRPr="002B5B23">
        <w:rPr>
          <w:rFonts w:ascii="Arial" w:hAnsi="Arial" w:cs="Arial"/>
          <w:b/>
          <w:bCs/>
          <w:sz w:val="20"/>
          <w:szCs w:val="20"/>
          <w:u w:val="single"/>
        </w:rPr>
        <w:t>Article 8</w:t>
      </w:r>
      <w:r w:rsidRPr="002B5B23">
        <w:rPr>
          <w:rFonts w:ascii="Arial" w:hAnsi="Arial" w:cs="Arial"/>
          <w:b/>
          <w:bCs/>
          <w:sz w:val="20"/>
          <w:szCs w:val="20"/>
        </w:rPr>
        <w:t xml:space="preserve"> : </w:t>
      </w:r>
      <w:r w:rsidRPr="002B5B23">
        <w:rPr>
          <w:rFonts w:ascii="Arial" w:hAnsi="Arial" w:cs="Arial"/>
          <w:b/>
          <w:bCs/>
          <w:iCs/>
          <w:sz w:val="20"/>
          <w:szCs w:val="20"/>
        </w:rPr>
        <w:t>Protection sociale</w:t>
      </w:r>
    </w:p>
    <w:p w14:paraId="6574DD3F"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pourra bénéficier, sur présentation d'un certificat médical, de congés de maladie pendant une période de 12 mois consécutifs, dans la limite de 3 mois à plein traitement et 3 mois à demi-traitement.</w:t>
      </w:r>
    </w:p>
    <w:p w14:paraId="4F58B48B" w14:textId="77777777" w:rsidR="002B5B23" w:rsidRPr="002B5B23" w:rsidRDefault="002B5B23" w:rsidP="002B5B23">
      <w:pPr>
        <w:spacing w:after="0" w:line="240" w:lineRule="auto"/>
        <w:jc w:val="both"/>
        <w:rPr>
          <w:rFonts w:ascii="Arial" w:hAnsi="Arial" w:cs="Arial"/>
          <w:bCs/>
          <w:sz w:val="20"/>
          <w:szCs w:val="20"/>
        </w:rPr>
      </w:pPr>
    </w:p>
    <w:p w14:paraId="19131F9A"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En cas d'accident du travail ou de maladie professionnelle,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bénéficiera d'un congé pendant toute la période d'incapacité de travail, jusqu'à la guérison complète ou la consolidation des éventuelles blessures.</w:t>
      </w:r>
    </w:p>
    <w:p w14:paraId="0DB00807"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Le droit au plein traitement est fixé à 3 mois.</w:t>
      </w:r>
    </w:p>
    <w:p w14:paraId="3530A70C" w14:textId="77777777" w:rsidR="002B5B23" w:rsidRPr="002B5B23" w:rsidRDefault="002B5B23" w:rsidP="002B5B23">
      <w:pPr>
        <w:spacing w:after="0" w:line="240" w:lineRule="auto"/>
        <w:jc w:val="both"/>
        <w:rPr>
          <w:rFonts w:ascii="Arial" w:hAnsi="Arial" w:cs="Arial"/>
          <w:bCs/>
          <w:sz w:val="20"/>
          <w:szCs w:val="20"/>
        </w:rPr>
      </w:pPr>
    </w:p>
    <w:p w14:paraId="26853B2C" w14:textId="77777777" w:rsid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Le régime des congés de maternité est identique à celui prévu par la législation sur la Sécurité Sociale, avec attribution du plein traitement.</w:t>
      </w:r>
    </w:p>
    <w:p w14:paraId="713291C3" w14:textId="4BAAF6E9" w:rsidR="00662EB6" w:rsidRDefault="00662EB6" w:rsidP="002B5B23">
      <w:pPr>
        <w:spacing w:after="0" w:line="240" w:lineRule="auto"/>
        <w:jc w:val="both"/>
        <w:rPr>
          <w:rFonts w:ascii="Arial" w:hAnsi="Arial" w:cs="Arial"/>
          <w:bCs/>
          <w:sz w:val="20"/>
          <w:szCs w:val="20"/>
        </w:rPr>
      </w:pPr>
    </w:p>
    <w:p w14:paraId="78CF24BB" w14:textId="77777777" w:rsidR="000527F9" w:rsidRPr="00352B64" w:rsidRDefault="000527F9" w:rsidP="002B5B23">
      <w:pPr>
        <w:spacing w:after="0" w:line="240" w:lineRule="auto"/>
        <w:jc w:val="both"/>
        <w:rPr>
          <w:rFonts w:ascii="Arial" w:hAnsi="Arial" w:cs="Arial"/>
          <w:bCs/>
          <w:sz w:val="20"/>
          <w:szCs w:val="20"/>
        </w:rPr>
      </w:pPr>
    </w:p>
    <w:p w14:paraId="4F674458" w14:textId="47B5B74A" w:rsidR="00662EB6" w:rsidRPr="00352B64" w:rsidRDefault="00662EB6" w:rsidP="00662EB6">
      <w:pPr>
        <w:spacing w:after="0" w:line="240" w:lineRule="auto"/>
        <w:jc w:val="both"/>
        <w:rPr>
          <w:rFonts w:ascii="Arial" w:hAnsi="Arial" w:cs="Arial"/>
          <w:b/>
          <w:bCs/>
          <w:sz w:val="20"/>
          <w:szCs w:val="20"/>
          <w:u w:val="single"/>
        </w:rPr>
      </w:pPr>
      <w:r w:rsidRPr="00352B64">
        <w:rPr>
          <w:rFonts w:ascii="Arial" w:hAnsi="Arial" w:cs="Arial"/>
          <w:b/>
          <w:bCs/>
          <w:sz w:val="20"/>
          <w:szCs w:val="20"/>
          <w:u w:val="single"/>
        </w:rPr>
        <w:t>Article 9 </w:t>
      </w:r>
      <w:r w:rsidRPr="00352B64">
        <w:rPr>
          <w:rFonts w:ascii="Arial" w:hAnsi="Arial" w:cs="Arial"/>
          <w:b/>
          <w:bCs/>
          <w:sz w:val="20"/>
          <w:szCs w:val="20"/>
        </w:rPr>
        <w:t>: Protection sociale complémentaire – volet prévoyance</w:t>
      </w:r>
      <w:r w:rsidRPr="00352B64">
        <w:rPr>
          <w:rFonts w:ascii="Arial" w:hAnsi="Arial" w:cs="Arial"/>
          <w:b/>
          <w:bCs/>
          <w:sz w:val="20"/>
          <w:szCs w:val="20"/>
          <w:u w:val="single"/>
        </w:rPr>
        <w:t xml:space="preserve"> </w:t>
      </w:r>
    </w:p>
    <w:p w14:paraId="066BBF46" w14:textId="77777777" w:rsidR="00662EB6" w:rsidRPr="00352B64" w:rsidRDefault="00662EB6" w:rsidP="00662EB6">
      <w:pPr>
        <w:spacing w:after="0" w:line="240" w:lineRule="auto"/>
        <w:jc w:val="both"/>
        <w:rPr>
          <w:rFonts w:ascii="Arial" w:hAnsi="Arial" w:cs="Arial"/>
          <w:bCs/>
          <w:sz w:val="20"/>
          <w:szCs w:val="20"/>
        </w:rPr>
      </w:pPr>
      <w:r w:rsidRPr="00352B64">
        <w:rPr>
          <w:rFonts w:ascii="Arial" w:hAnsi="Arial" w:cs="Arial"/>
          <w:bCs/>
          <w:sz w:val="20"/>
          <w:szCs w:val="20"/>
        </w:rPr>
        <w:t xml:space="preserve">Un contrat collectif à adhésion obligatoire est mis en place au sein de la collectivité, concernant la prévoyance maintien de salaire. Lorsqu’il dispose de 6 mois d’ancienneté, ou au premier jour de son contrat de travail, lorsque ce dernier est d’une durée supérieure à 6 mois, l’agent est automatiquement intégré au contrat collectif de prévoyance. Les cotisations correspondantes lui seront précomptées en paie. </w:t>
      </w:r>
      <w:bookmarkStart w:id="0" w:name="_GoBack"/>
      <w:bookmarkEnd w:id="0"/>
    </w:p>
    <w:p w14:paraId="603BC938" w14:textId="77777777" w:rsidR="002B5B23" w:rsidRPr="002B5B23" w:rsidRDefault="002B5B23" w:rsidP="002B5B23">
      <w:pPr>
        <w:spacing w:after="0" w:line="240" w:lineRule="auto"/>
        <w:jc w:val="both"/>
        <w:rPr>
          <w:rFonts w:ascii="Arial" w:hAnsi="Arial" w:cs="Arial"/>
          <w:b/>
          <w:bCs/>
          <w:sz w:val="20"/>
          <w:szCs w:val="20"/>
          <w:u w:val="single"/>
        </w:rPr>
      </w:pPr>
    </w:p>
    <w:p w14:paraId="70A3590F" w14:textId="77777777" w:rsidR="002B5B23" w:rsidRPr="002B5B23" w:rsidRDefault="002B5B23" w:rsidP="002B5B23">
      <w:pPr>
        <w:spacing w:after="0" w:line="240" w:lineRule="auto"/>
        <w:jc w:val="both"/>
        <w:rPr>
          <w:rFonts w:ascii="Arial" w:hAnsi="Arial" w:cs="Arial"/>
          <w:b/>
          <w:bCs/>
          <w:sz w:val="20"/>
          <w:szCs w:val="20"/>
          <w:u w:val="single"/>
        </w:rPr>
      </w:pPr>
    </w:p>
    <w:p w14:paraId="459C8DFC" w14:textId="77777777" w:rsidR="002B5B23" w:rsidRPr="002B5B23" w:rsidRDefault="002B5B23" w:rsidP="002B5B23">
      <w:pPr>
        <w:spacing w:after="0" w:line="240" w:lineRule="auto"/>
        <w:jc w:val="both"/>
        <w:rPr>
          <w:rFonts w:ascii="Arial" w:hAnsi="Arial" w:cs="Arial"/>
          <w:b/>
          <w:bCs/>
          <w:sz w:val="20"/>
          <w:szCs w:val="20"/>
          <w:u w:val="single"/>
        </w:rPr>
      </w:pPr>
    </w:p>
    <w:p w14:paraId="21FFC800" w14:textId="3FB16701"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 xml:space="preserve">Article </w:t>
      </w:r>
      <w:r w:rsidR="00662EB6">
        <w:rPr>
          <w:rFonts w:ascii="Arial" w:hAnsi="Arial" w:cs="Arial"/>
          <w:b/>
          <w:bCs/>
          <w:sz w:val="20"/>
          <w:szCs w:val="20"/>
          <w:u w:val="single"/>
        </w:rPr>
        <w:t>10</w:t>
      </w:r>
      <w:r w:rsidRPr="002B5B23">
        <w:rPr>
          <w:rFonts w:ascii="Arial" w:hAnsi="Arial" w:cs="Arial"/>
          <w:b/>
          <w:bCs/>
          <w:sz w:val="20"/>
          <w:szCs w:val="20"/>
        </w:rPr>
        <w:t xml:space="preserve"> : </w:t>
      </w:r>
      <w:r w:rsidRPr="002B5B23">
        <w:rPr>
          <w:rFonts w:ascii="Arial" w:hAnsi="Arial" w:cs="Arial"/>
          <w:b/>
          <w:bCs/>
          <w:iCs/>
          <w:sz w:val="20"/>
          <w:szCs w:val="20"/>
        </w:rPr>
        <w:t>Congés divers</w:t>
      </w:r>
    </w:p>
    <w:p w14:paraId="6CA87E77" w14:textId="77777777" w:rsidR="002B5B23" w:rsidRPr="002B5B23" w:rsidRDefault="002B5B23" w:rsidP="00BF09BB">
      <w:pPr>
        <w:pStyle w:val="Corpsdetexte"/>
      </w:pPr>
      <w:r w:rsidRPr="002B5B23">
        <w:t xml:space="preserve">En outre, l’intéressé(e) peut notamment et éventuellement bénéficier : </w:t>
      </w:r>
    </w:p>
    <w:p w14:paraId="17088C9A" w14:textId="77777777" w:rsidR="002B5B23" w:rsidRPr="002B5B23" w:rsidRDefault="002B5B23" w:rsidP="002B5B23">
      <w:pPr>
        <w:spacing w:after="0" w:line="240" w:lineRule="auto"/>
        <w:jc w:val="both"/>
        <w:rPr>
          <w:rFonts w:ascii="Arial" w:hAnsi="Arial" w:cs="Arial"/>
          <w:bCs/>
          <w:sz w:val="20"/>
          <w:szCs w:val="20"/>
        </w:rPr>
      </w:pPr>
    </w:p>
    <w:p w14:paraId="3E069CAE" w14:textId="77777777" w:rsidR="002B5B23" w:rsidRPr="00BF09BB" w:rsidRDefault="002B5B23" w:rsidP="002B5B23">
      <w:pPr>
        <w:numPr>
          <w:ilvl w:val="0"/>
          <w:numId w:val="13"/>
        </w:numPr>
        <w:spacing w:after="0" w:line="240" w:lineRule="auto"/>
        <w:ind w:left="993" w:hanging="426"/>
        <w:jc w:val="both"/>
        <w:rPr>
          <w:rFonts w:ascii="Arial" w:hAnsi="Arial" w:cs="Arial"/>
          <w:color w:val="4DA0AD" w:themeColor="accent3" w:themeShade="BF"/>
          <w:sz w:val="20"/>
          <w:szCs w:val="20"/>
        </w:rPr>
      </w:pPr>
      <w:proofErr w:type="gramStart"/>
      <w:r w:rsidRPr="002B5B23">
        <w:rPr>
          <w:rFonts w:ascii="Arial" w:hAnsi="Arial" w:cs="Arial"/>
          <w:sz w:val="20"/>
          <w:szCs w:val="20"/>
        </w:rPr>
        <w:t>d’un</w:t>
      </w:r>
      <w:proofErr w:type="gramEnd"/>
      <w:r w:rsidRPr="002B5B23">
        <w:rPr>
          <w:rFonts w:ascii="Arial" w:hAnsi="Arial" w:cs="Arial"/>
          <w:sz w:val="20"/>
          <w:szCs w:val="20"/>
        </w:rPr>
        <w:t xml:space="preserve"> </w:t>
      </w:r>
      <w:r w:rsidRPr="002B5B23">
        <w:rPr>
          <w:rFonts w:ascii="Arial" w:hAnsi="Arial" w:cs="Arial"/>
          <w:b/>
          <w:sz w:val="20"/>
          <w:szCs w:val="20"/>
        </w:rPr>
        <w:t>congé parental sans rémunération</w:t>
      </w:r>
      <w:r w:rsidRPr="002B5B23">
        <w:rPr>
          <w:rFonts w:ascii="Arial" w:hAnsi="Arial" w:cs="Arial"/>
          <w:sz w:val="20"/>
          <w:szCs w:val="20"/>
        </w:rPr>
        <w:t xml:space="preserve"> </w:t>
      </w:r>
      <w:r w:rsidRPr="00BF09BB">
        <w:rPr>
          <w:rFonts w:ascii="Arial" w:hAnsi="Arial" w:cs="Arial"/>
          <w:bCs/>
          <w:color w:val="4DA0AD" w:themeColor="accent3" w:themeShade="BF"/>
          <w:sz w:val="20"/>
          <w:szCs w:val="20"/>
        </w:rPr>
        <w:t>(</w:t>
      </w:r>
      <w:r w:rsidRPr="00BF09BB">
        <w:rPr>
          <w:rFonts w:ascii="Arial" w:hAnsi="Arial" w:cs="Arial"/>
          <w:bCs/>
          <w:i/>
          <w:iCs/>
          <w:color w:val="4DA0AD" w:themeColor="accent3" w:themeShade="BF"/>
          <w:sz w:val="20"/>
          <w:szCs w:val="20"/>
        </w:rPr>
        <w:t>pour l’agent justifiant d’une ancienneté d’au moins 1 an à la date de naissance de l’enfant ou de l’arrivée au foyer d’un enfant adopté ou confié en vue de l’adoption et n’ayant pas atteint l’âge de la fin de l’obligation scolaire</w:t>
      </w:r>
      <w:r w:rsidRPr="00BF09BB">
        <w:rPr>
          <w:rFonts w:ascii="Arial" w:hAnsi="Arial" w:cs="Arial"/>
          <w:color w:val="4DA0AD" w:themeColor="accent3" w:themeShade="BF"/>
          <w:sz w:val="20"/>
          <w:szCs w:val="20"/>
        </w:rPr>
        <w:t>),</w:t>
      </w:r>
    </w:p>
    <w:p w14:paraId="1EB5838C" w14:textId="77777777" w:rsidR="002B5B23" w:rsidRPr="002B5B23" w:rsidRDefault="002B5B23" w:rsidP="002B5B23">
      <w:pPr>
        <w:spacing w:after="0" w:line="240" w:lineRule="auto"/>
        <w:ind w:left="993" w:hanging="426"/>
        <w:jc w:val="both"/>
        <w:rPr>
          <w:rFonts w:ascii="Arial" w:hAnsi="Arial" w:cs="Arial"/>
          <w:sz w:val="20"/>
          <w:szCs w:val="20"/>
        </w:rPr>
      </w:pPr>
    </w:p>
    <w:p w14:paraId="34845E83" w14:textId="77777777" w:rsidR="002B5B23" w:rsidRPr="00BF09BB" w:rsidRDefault="002B5B23" w:rsidP="002B5B23">
      <w:pPr>
        <w:numPr>
          <w:ilvl w:val="0"/>
          <w:numId w:val="13"/>
        </w:numPr>
        <w:spacing w:after="0" w:line="240" w:lineRule="auto"/>
        <w:ind w:left="993" w:hanging="426"/>
        <w:jc w:val="both"/>
        <w:rPr>
          <w:rFonts w:ascii="Arial" w:hAnsi="Arial" w:cs="Arial"/>
          <w:color w:val="4DA0AD" w:themeColor="accent3" w:themeShade="BF"/>
          <w:sz w:val="20"/>
          <w:szCs w:val="20"/>
        </w:rPr>
      </w:pPr>
      <w:proofErr w:type="gramStart"/>
      <w:r w:rsidRPr="002B5B23">
        <w:rPr>
          <w:rFonts w:ascii="Arial" w:hAnsi="Arial" w:cs="Arial"/>
          <w:sz w:val="20"/>
          <w:szCs w:val="20"/>
        </w:rPr>
        <w:t>d’un</w:t>
      </w:r>
      <w:proofErr w:type="gramEnd"/>
      <w:r w:rsidRPr="002B5B23">
        <w:rPr>
          <w:rFonts w:ascii="Arial" w:hAnsi="Arial" w:cs="Arial"/>
          <w:sz w:val="20"/>
          <w:szCs w:val="20"/>
        </w:rPr>
        <w:t xml:space="preserve"> </w:t>
      </w:r>
      <w:r w:rsidRPr="002B5B23">
        <w:rPr>
          <w:rFonts w:ascii="Arial" w:hAnsi="Arial" w:cs="Arial"/>
          <w:b/>
          <w:sz w:val="20"/>
          <w:szCs w:val="20"/>
        </w:rPr>
        <w:t>congé sans rémunération pour é</w:t>
      </w:r>
      <w:r w:rsidR="002315A7">
        <w:rPr>
          <w:rFonts w:ascii="Arial" w:hAnsi="Arial" w:cs="Arial"/>
          <w:b/>
          <w:sz w:val="20"/>
          <w:szCs w:val="20"/>
        </w:rPr>
        <w:t xml:space="preserve">lever un enfant de moins de </w:t>
      </w:r>
      <w:r w:rsidR="002315A7" w:rsidRPr="00E022E1">
        <w:rPr>
          <w:rFonts w:ascii="Arial" w:hAnsi="Arial" w:cs="Arial"/>
          <w:b/>
          <w:sz w:val="20"/>
          <w:szCs w:val="20"/>
        </w:rPr>
        <w:t>douze</w:t>
      </w:r>
      <w:r w:rsidRPr="00E022E1">
        <w:rPr>
          <w:rFonts w:ascii="Arial" w:hAnsi="Arial" w:cs="Arial"/>
          <w:b/>
          <w:sz w:val="20"/>
          <w:szCs w:val="20"/>
        </w:rPr>
        <w:t xml:space="preserve"> </w:t>
      </w:r>
      <w:r w:rsidRPr="002B5B23">
        <w:rPr>
          <w:rFonts w:ascii="Arial" w:hAnsi="Arial" w:cs="Arial"/>
          <w:b/>
          <w:sz w:val="20"/>
          <w:szCs w:val="20"/>
        </w:rPr>
        <w:t>ans d’une durée maximale de 3 ans. Il peut être renouvelé si les conditions requises pour l’obtenir sont réunies</w:t>
      </w:r>
      <w:r w:rsidRPr="00BF09BB">
        <w:rPr>
          <w:rFonts w:ascii="Arial" w:hAnsi="Arial" w:cs="Arial"/>
          <w:b/>
          <w:color w:val="4DA0AD" w:themeColor="accent3" w:themeShade="BF"/>
          <w:sz w:val="20"/>
          <w:szCs w:val="20"/>
        </w:rPr>
        <w:t>.</w:t>
      </w:r>
      <w:r w:rsidRPr="00BF09BB">
        <w:rPr>
          <w:rFonts w:ascii="Arial" w:hAnsi="Arial" w:cs="Arial"/>
          <w:color w:val="4DA0AD" w:themeColor="accent3" w:themeShade="BF"/>
          <w:sz w:val="20"/>
          <w:szCs w:val="20"/>
        </w:rPr>
        <w:t xml:space="preserve"> </w:t>
      </w:r>
      <w:r w:rsidRPr="00BF09BB">
        <w:rPr>
          <w:rFonts w:ascii="Arial" w:hAnsi="Arial" w:cs="Arial"/>
          <w:bCs/>
          <w:color w:val="4DA0AD" w:themeColor="accent3" w:themeShade="BF"/>
          <w:sz w:val="20"/>
          <w:szCs w:val="20"/>
        </w:rPr>
        <w:t>(</w:t>
      </w:r>
      <w:proofErr w:type="gramStart"/>
      <w:r w:rsidRPr="00BF09BB">
        <w:rPr>
          <w:rFonts w:ascii="Arial" w:hAnsi="Arial" w:cs="Arial"/>
          <w:bCs/>
          <w:i/>
          <w:iCs/>
          <w:color w:val="4DA0AD" w:themeColor="accent3" w:themeShade="BF"/>
          <w:sz w:val="20"/>
          <w:szCs w:val="20"/>
        </w:rPr>
        <w:t>pour</w:t>
      </w:r>
      <w:proofErr w:type="gramEnd"/>
      <w:r w:rsidRPr="00BF09BB">
        <w:rPr>
          <w:rFonts w:ascii="Arial" w:hAnsi="Arial" w:cs="Arial"/>
          <w:bCs/>
          <w:i/>
          <w:iCs/>
          <w:color w:val="4DA0AD" w:themeColor="accent3" w:themeShade="BF"/>
          <w:sz w:val="20"/>
          <w:szCs w:val="20"/>
        </w:rPr>
        <w:t xml:space="preserve"> l’agent employé depuis plus d’un an</w:t>
      </w:r>
      <w:r w:rsidRPr="00BF09BB">
        <w:rPr>
          <w:rFonts w:ascii="Arial" w:hAnsi="Arial" w:cs="Arial"/>
          <w:bCs/>
          <w:color w:val="4DA0AD" w:themeColor="accent3" w:themeShade="BF"/>
          <w:sz w:val="20"/>
          <w:szCs w:val="20"/>
        </w:rPr>
        <w:t>)</w:t>
      </w:r>
      <w:r w:rsidRPr="00BF09BB">
        <w:rPr>
          <w:rFonts w:ascii="Arial" w:hAnsi="Arial" w:cs="Arial"/>
          <w:color w:val="4DA0AD" w:themeColor="accent3" w:themeShade="BF"/>
          <w:sz w:val="20"/>
          <w:szCs w:val="20"/>
        </w:rPr>
        <w:t>,</w:t>
      </w:r>
    </w:p>
    <w:p w14:paraId="552A9A76" w14:textId="77777777" w:rsidR="002B5B23" w:rsidRPr="002B5B23" w:rsidRDefault="002B5B23" w:rsidP="002B5B23">
      <w:pPr>
        <w:spacing w:after="0" w:line="240" w:lineRule="auto"/>
        <w:ind w:left="993" w:hanging="426"/>
        <w:jc w:val="both"/>
        <w:rPr>
          <w:rFonts w:ascii="Arial" w:hAnsi="Arial" w:cs="Arial"/>
          <w:sz w:val="20"/>
          <w:szCs w:val="20"/>
        </w:rPr>
      </w:pPr>
    </w:p>
    <w:p w14:paraId="5E7476A9" w14:textId="77777777" w:rsidR="002B5B23" w:rsidRPr="00BF09BB" w:rsidRDefault="002B5B23" w:rsidP="002B5B23">
      <w:pPr>
        <w:numPr>
          <w:ilvl w:val="0"/>
          <w:numId w:val="13"/>
        </w:numPr>
        <w:spacing w:after="0" w:line="240" w:lineRule="auto"/>
        <w:ind w:left="993" w:hanging="426"/>
        <w:jc w:val="both"/>
        <w:rPr>
          <w:rFonts w:ascii="Arial" w:hAnsi="Arial" w:cs="Arial"/>
          <w:color w:val="4DA0AD" w:themeColor="accent3" w:themeShade="BF"/>
          <w:sz w:val="20"/>
          <w:szCs w:val="20"/>
        </w:rPr>
      </w:pPr>
      <w:proofErr w:type="gramStart"/>
      <w:r w:rsidRPr="002B5B23">
        <w:rPr>
          <w:rFonts w:ascii="Arial" w:hAnsi="Arial" w:cs="Arial"/>
          <w:sz w:val="20"/>
          <w:szCs w:val="20"/>
        </w:rPr>
        <w:t>d’un</w:t>
      </w:r>
      <w:proofErr w:type="gramEnd"/>
      <w:r w:rsidRPr="002B5B23">
        <w:rPr>
          <w:rFonts w:ascii="Arial" w:hAnsi="Arial" w:cs="Arial"/>
          <w:sz w:val="20"/>
          <w:szCs w:val="20"/>
        </w:rPr>
        <w:t xml:space="preserve"> </w:t>
      </w:r>
      <w:r w:rsidRPr="002B5B23">
        <w:rPr>
          <w:rFonts w:ascii="Arial" w:hAnsi="Arial" w:cs="Arial"/>
          <w:b/>
          <w:sz w:val="20"/>
          <w:szCs w:val="20"/>
        </w:rPr>
        <w:t>congé sans rémunération pour donner des soins à un enfant à charge, au conjoint ou partenaire avec lequel il est lié par un PACS, à un ascendant à la suite d’un accident ou d’une maladie grave ou atteint d’un handicap nécessitant la présence d’une tierce personne. Sa durée maximale est de 3 ans. Il peut être renouvelé si les conditions requises pour l’obtenir sont réunies</w:t>
      </w:r>
      <w:r w:rsidRPr="00BF09BB">
        <w:rPr>
          <w:rFonts w:ascii="Arial" w:hAnsi="Arial" w:cs="Arial"/>
          <w:b/>
          <w:color w:val="4DA0AD" w:themeColor="accent3" w:themeShade="BF"/>
          <w:sz w:val="20"/>
          <w:szCs w:val="20"/>
        </w:rPr>
        <w:t>.</w:t>
      </w:r>
      <w:r w:rsidRPr="00BF09BB">
        <w:rPr>
          <w:rFonts w:ascii="Arial" w:hAnsi="Arial" w:cs="Arial"/>
          <w:color w:val="4DA0AD" w:themeColor="accent3" w:themeShade="BF"/>
          <w:sz w:val="20"/>
          <w:szCs w:val="20"/>
        </w:rPr>
        <w:t xml:space="preserve"> </w:t>
      </w:r>
      <w:r w:rsidRPr="00BF09BB">
        <w:rPr>
          <w:rFonts w:ascii="Arial" w:hAnsi="Arial" w:cs="Arial"/>
          <w:bCs/>
          <w:color w:val="4DA0AD" w:themeColor="accent3" w:themeShade="BF"/>
          <w:sz w:val="20"/>
          <w:szCs w:val="20"/>
        </w:rPr>
        <w:t>(</w:t>
      </w:r>
      <w:proofErr w:type="gramStart"/>
      <w:r w:rsidRPr="00BF09BB">
        <w:rPr>
          <w:rFonts w:ascii="Arial" w:hAnsi="Arial" w:cs="Arial"/>
          <w:bCs/>
          <w:i/>
          <w:iCs/>
          <w:color w:val="4DA0AD" w:themeColor="accent3" w:themeShade="BF"/>
          <w:sz w:val="20"/>
          <w:szCs w:val="20"/>
        </w:rPr>
        <w:t>pour</w:t>
      </w:r>
      <w:proofErr w:type="gramEnd"/>
      <w:r w:rsidRPr="00BF09BB">
        <w:rPr>
          <w:rFonts w:ascii="Arial" w:hAnsi="Arial" w:cs="Arial"/>
          <w:bCs/>
          <w:i/>
          <w:iCs/>
          <w:color w:val="4DA0AD" w:themeColor="accent3" w:themeShade="BF"/>
          <w:sz w:val="20"/>
          <w:szCs w:val="20"/>
        </w:rPr>
        <w:t xml:space="preserve"> l’agent employé depuis plus d’un an</w:t>
      </w:r>
      <w:r w:rsidRPr="00BF09BB">
        <w:rPr>
          <w:rFonts w:ascii="Arial" w:hAnsi="Arial" w:cs="Arial"/>
          <w:bCs/>
          <w:color w:val="4DA0AD" w:themeColor="accent3" w:themeShade="BF"/>
          <w:sz w:val="20"/>
          <w:szCs w:val="20"/>
        </w:rPr>
        <w:t>),</w:t>
      </w:r>
    </w:p>
    <w:p w14:paraId="34F90A69" w14:textId="77777777" w:rsidR="002B5B23" w:rsidRPr="002B5B23" w:rsidRDefault="002B5B23" w:rsidP="002B5B23">
      <w:pPr>
        <w:spacing w:after="0" w:line="240" w:lineRule="auto"/>
        <w:ind w:left="993" w:hanging="426"/>
        <w:jc w:val="both"/>
        <w:rPr>
          <w:rFonts w:ascii="Arial" w:hAnsi="Arial" w:cs="Arial"/>
          <w:sz w:val="20"/>
          <w:szCs w:val="20"/>
        </w:rPr>
      </w:pPr>
    </w:p>
    <w:p w14:paraId="51112FE4" w14:textId="77777777" w:rsidR="002B5B23" w:rsidRPr="00BF09BB" w:rsidRDefault="002B5B23" w:rsidP="002B5B23">
      <w:pPr>
        <w:numPr>
          <w:ilvl w:val="0"/>
          <w:numId w:val="13"/>
        </w:numPr>
        <w:spacing w:after="0" w:line="240" w:lineRule="auto"/>
        <w:ind w:left="993" w:hanging="426"/>
        <w:jc w:val="both"/>
        <w:rPr>
          <w:rFonts w:ascii="Arial" w:hAnsi="Arial" w:cs="Arial"/>
          <w:color w:val="4DA0AD" w:themeColor="accent3" w:themeShade="BF"/>
          <w:sz w:val="20"/>
          <w:szCs w:val="20"/>
        </w:rPr>
      </w:pPr>
      <w:proofErr w:type="gramStart"/>
      <w:r w:rsidRPr="002B5B23">
        <w:rPr>
          <w:rFonts w:ascii="Arial" w:hAnsi="Arial" w:cs="Arial"/>
          <w:sz w:val="20"/>
          <w:szCs w:val="20"/>
        </w:rPr>
        <w:t>d’un</w:t>
      </w:r>
      <w:proofErr w:type="gramEnd"/>
      <w:r w:rsidRPr="002B5B23">
        <w:rPr>
          <w:rFonts w:ascii="Arial" w:hAnsi="Arial" w:cs="Arial"/>
          <w:sz w:val="20"/>
          <w:szCs w:val="20"/>
        </w:rPr>
        <w:t xml:space="preserve"> </w:t>
      </w:r>
      <w:r w:rsidRPr="002B5B23">
        <w:rPr>
          <w:rFonts w:ascii="Arial" w:hAnsi="Arial" w:cs="Arial"/>
          <w:b/>
          <w:sz w:val="20"/>
          <w:szCs w:val="20"/>
        </w:rPr>
        <w:t>congé sans rémunération pour suivre le conjoint ou le partenaire avec lequel il est lié par un PACS,</w:t>
      </w:r>
      <w:r w:rsidRPr="002B5B23">
        <w:rPr>
          <w:rFonts w:ascii="Arial" w:hAnsi="Arial" w:cs="Arial"/>
          <w:sz w:val="20"/>
          <w:szCs w:val="20"/>
        </w:rPr>
        <w:t xml:space="preserve"> lorsque celui-ci est astreint à établir sa résidence habituelle, à raison de sa profession, en un lieu éloigné du lieu d’exercice des fonctions de l’agent contractuel. Sa </w:t>
      </w:r>
      <w:r w:rsidRPr="002B5B23">
        <w:rPr>
          <w:rFonts w:ascii="Arial" w:hAnsi="Arial" w:cs="Arial"/>
          <w:b/>
          <w:sz w:val="20"/>
          <w:szCs w:val="20"/>
        </w:rPr>
        <w:t>durée maximale est de 3 ans. Il peut être renouvelé si les conditions requises pour l’obtenir sont réunies</w:t>
      </w:r>
      <w:r w:rsidRPr="002B5B23">
        <w:rPr>
          <w:rFonts w:ascii="Arial" w:hAnsi="Arial" w:cs="Arial"/>
          <w:b/>
          <w:color w:val="86C0C9" w:themeColor="accent3"/>
          <w:sz w:val="20"/>
          <w:szCs w:val="20"/>
        </w:rPr>
        <w:t>.</w:t>
      </w:r>
      <w:r w:rsidRPr="002B5B23">
        <w:rPr>
          <w:rFonts w:ascii="Arial" w:hAnsi="Arial" w:cs="Arial"/>
          <w:bCs/>
          <w:color w:val="86C0C9" w:themeColor="accent3"/>
          <w:sz w:val="20"/>
          <w:szCs w:val="20"/>
        </w:rPr>
        <w:t xml:space="preserve"> </w:t>
      </w:r>
      <w:r w:rsidRPr="00BF09BB">
        <w:rPr>
          <w:rFonts w:ascii="Arial" w:hAnsi="Arial" w:cs="Arial"/>
          <w:bCs/>
          <w:color w:val="4DA0AD" w:themeColor="accent3" w:themeShade="BF"/>
          <w:sz w:val="20"/>
          <w:szCs w:val="20"/>
        </w:rPr>
        <w:t>(</w:t>
      </w:r>
      <w:proofErr w:type="gramStart"/>
      <w:r w:rsidRPr="00BF09BB">
        <w:rPr>
          <w:rFonts w:ascii="Arial" w:hAnsi="Arial" w:cs="Arial"/>
          <w:bCs/>
          <w:i/>
          <w:iCs/>
          <w:color w:val="4DA0AD" w:themeColor="accent3" w:themeShade="BF"/>
          <w:sz w:val="20"/>
          <w:szCs w:val="20"/>
        </w:rPr>
        <w:t>pour</w:t>
      </w:r>
      <w:proofErr w:type="gramEnd"/>
      <w:r w:rsidRPr="00BF09BB">
        <w:rPr>
          <w:rFonts w:ascii="Arial" w:hAnsi="Arial" w:cs="Arial"/>
          <w:bCs/>
          <w:i/>
          <w:iCs/>
          <w:color w:val="4DA0AD" w:themeColor="accent3" w:themeShade="BF"/>
          <w:sz w:val="20"/>
          <w:szCs w:val="20"/>
        </w:rPr>
        <w:t xml:space="preserve"> l’agent employé depuis plus d’un an</w:t>
      </w:r>
      <w:r w:rsidRPr="00BF09BB">
        <w:rPr>
          <w:rFonts w:ascii="Arial" w:hAnsi="Arial" w:cs="Arial"/>
          <w:bCs/>
          <w:color w:val="4DA0AD" w:themeColor="accent3" w:themeShade="BF"/>
          <w:sz w:val="20"/>
          <w:szCs w:val="20"/>
        </w:rPr>
        <w:t>),</w:t>
      </w:r>
    </w:p>
    <w:p w14:paraId="1B671E30" w14:textId="77777777" w:rsidR="002B5B23" w:rsidRPr="002B5B23" w:rsidRDefault="002B5B23" w:rsidP="002B5B23">
      <w:pPr>
        <w:spacing w:after="0" w:line="240" w:lineRule="auto"/>
        <w:ind w:left="993" w:hanging="426"/>
        <w:jc w:val="both"/>
        <w:rPr>
          <w:rFonts w:ascii="Arial" w:hAnsi="Arial" w:cs="Arial"/>
          <w:sz w:val="20"/>
          <w:szCs w:val="20"/>
        </w:rPr>
      </w:pPr>
    </w:p>
    <w:p w14:paraId="5DFDE18A" w14:textId="77777777" w:rsidR="002B5B23" w:rsidRPr="002B5B23" w:rsidRDefault="002B5B23" w:rsidP="002B5B23">
      <w:pPr>
        <w:numPr>
          <w:ilvl w:val="0"/>
          <w:numId w:val="13"/>
        </w:numPr>
        <w:spacing w:after="0" w:line="240" w:lineRule="auto"/>
        <w:ind w:left="993" w:hanging="426"/>
        <w:jc w:val="both"/>
        <w:rPr>
          <w:rFonts w:ascii="Arial" w:hAnsi="Arial" w:cs="Arial"/>
          <w:sz w:val="20"/>
          <w:szCs w:val="20"/>
        </w:rPr>
      </w:pPr>
      <w:proofErr w:type="gramStart"/>
      <w:r w:rsidRPr="002B5B23">
        <w:rPr>
          <w:rFonts w:ascii="Arial" w:hAnsi="Arial" w:cs="Arial"/>
          <w:sz w:val="20"/>
          <w:szCs w:val="20"/>
        </w:rPr>
        <w:t>d’un</w:t>
      </w:r>
      <w:proofErr w:type="gramEnd"/>
      <w:r w:rsidRPr="002B5B23">
        <w:rPr>
          <w:rFonts w:ascii="Arial" w:hAnsi="Arial" w:cs="Arial"/>
          <w:sz w:val="20"/>
          <w:szCs w:val="20"/>
        </w:rPr>
        <w:t xml:space="preserve"> </w:t>
      </w:r>
      <w:r w:rsidRPr="002B5B23">
        <w:rPr>
          <w:rFonts w:ascii="Arial" w:hAnsi="Arial" w:cs="Arial"/>
          <w:b/>
          <w:sz w:val="20"/>
          <w:szCs w:val="20"/>
        </w:rPr>
        <w:t>congé de présence parentale</w:t>
      </w:r>
      <w:r w:rsidRPr="002B5B23">
        <w:rPr>
          <w:rFonts w:ascii="Arial" w:hAnsi="Arial" w:cs="Arial"/>
          <w:sz w:val="20"/>
          <w:szCs w:val="20"/>
        </w:rPr>
        <w:t xml:space="preserve"> (congé accordé de droit) sans rémunération, lorsque la maladie, l’accident ou le handicap d’un enfant à charge présente une particulière gravité rendant indispensables une présence </w:t>
      </w:r>
      <w:r w:rsidR="00D442F2">
        <w:rPr>
          <w:rFonts w:ascii="Arial" w:hAnsi="Arial" w:cs="Arial"/>
          <w:sz w:val="20"/>
          <w:szCs w:val="20"/>
        </w:rPr>
        <w:t>soutenue auprès de lui et des so</w:t>
      </w:r>
      <w:r w:rsidRPr="002B5B23">
        <w:rPr>
          <w:rFonts w:ascii="Arial" w:hAnsi="Arial" w:cs="Arial"/>
          <w:sz w:val="20"/>
          <w:szCs w:val="20"/>
        </w:rPr>
        <w:t>ins contraignants,</w:t>
      </w:r>
    </w:p>
    <w:p w14:paraId="6FC25D9F" w14:textId="77777777" w:rsidR="002B5B23" w:rsidRPr="002B5B23" w:rsidRDefault="002B5B23" w:rsidP="002B5B23">
      <w:pPr>
        <w:spacing w:after="0" w:line="240" w:lineRule="auto"/>
        <w:ind w:left="993" w:hanging="426"/>
        <w:jc w:val="both"/>
        <w:rPr>
          <w:rFonts w:ascii="Arial" w:hAnsi="Arial" w:cs="Arial"/>
          <w:sz w:val="20"/>
          <w:szCs w:val="20"/>
        </w:rPr>
      </w:pPr>
    </w:p>
    <w:p w14:paraId="0E8E8B96" w14:textId="77777777" w:rsidR="002B5B23" w:rsidRPr="002B5B23" w:rsidRDefault="002B5B23" w:rsidP="002B5B23">
      <w:pPr>
        <w:numPr>
          <w:ilvl w:val="0"/>
          <w:numId w:val="13"/>
        </w:numPr>
        <w:spacing w:after="0" w:line="240" w:lineRule="auto"/>
        <w:ind w:left="993" w:hanging="426"/>
        <w:jc w:val="both"/>
        <w:rPr>
          <w:rFonts w:ascii="Arial" w:hAnsi="Arial" w:cs="Arial"/>
          <w:sz w:val="20"/>
          <w:szCs w:val="20"/>
        </w:rPr>
      </w:pPr>
      <w:proofErr w:type="gramStart"/>
      <w:r w:rsidRPr="002B5B23">
        <w:rPr>
          <w:rFonts w:ascii="Arial" w:hAnsi="Arial" w:cs="Arial"/>
          <w:sz w:val="20"/>
          <w:szCs w:val="20"/>
        </w:rPr>
        <w:t>d’un</w:t>
      </w:r>
      <w:proofErr w:type="gramEnd"/>
      <w:r w:rsidRPr="002B5B23">
        <w:rPr>
          <w:rFonts w:ascii="Arial" w:hAnsi="Arial" w:cs="Arial"/>
          <w:sz w:val="20"/>
          <w:szCs w:val="20"/>
        </w:rPr>
        <w:t xml:space="preserve"> </w:t>
      </w:r>
      <w:r w:rsidRPr="002B5B23">
        <w:rPr>
          <w:rFonts w:ascii="Arial" w:hAnsi="Arial" w:cs="Arial"/>
          <w:b/>
          <w:sz w:val="20"/>
          <w:szCs w:val="20"/>
        </w:rPr>
        <w:t>congé sans rémunération, dans la limite de 15 jours par an, à l’occasion de certains évènements familiaux</w:t>
      </w:r>
      <w:r w:rsidRPr="002B5B23">
        <w:rPr>
          <w:rFonts w:ascii="Arial" w:hAnsi="Arial" w:cs="Arial"/>
          <w:sz w:val="20"/>
          <w:szCs w:val="20"/>
        </w:rPr>
        <w:t>, dans la mesure où les nécessités du service le permettent,</w:t>
      </w:r>
    </w:p>
    <w:p w14:paraId="0D8D9F7C" w14:textId="77777777" w:rsidR="002B5B23" w:rsidRPr="002B5B23" w:rsidRDefault="002B5B23" w:rsidP="002B5B23">
      <w:pPr>
        <w:spacing w:after="0" w:line="240" w:lineRule="auto"/>
        <w:ind w:left="993" w:hanging="426"/>
        <w:jc w:val="both"/>
        <w:rPr>
          <w:rFonts w:ascii="Arial" w:hAnsi="Arial" w:cs="Arial"/>
          <w:sz w:val="20"/>
          <w:szCs w:val="20"/>
        </w:rPr>
      </w:pPr>
    </w:p>
    <w:p w14:paraId="0D2C0F0C" w14:textId="77777777" w:rsidR="002B5B23" w:rsidRPr="002B5B23" w:rsidRDefault="002B5B23" w:rsidP="002B5B23">
      <w:pPr>
        <w:spacing w:after="0" w:line="240" w:lineRule="auto"/>
        <w:ind w:left="993" w:hanging="426"/>
        <w:jc w:val="both"/>
        <w:rPr>
          <w:rFonts w:ascii="Arial" w:hAnsi="Arial" w:cs="Arial"/>
          <w:sz w:val="20"/>
          <w:szCs w:val="20"/>
        </w:rPr>
      </w:pPr>
    </w:p>
    <w:p w14:paraId="6E49FF45" w14:textId="77777777" w:rsidR="002B5B23" w:rsidRDefault="002B5B23" w:rsidP="002B5B23">
      <w:pPr>
        <w:numPr>
          <w:ilvl w:val="0"/>
          <w:numId w:val="13"/>
        </w:numPr>
        <w:spacing w:after="0" w:line="240" w:lineRule="auto"/>
        <w:ind w:left="993" w:hanging="426"/>
        <w:jc w:val="both"/>
        <w:rPr>
          <w:rFonts w:ascii="Arial" w:hAnsi="Arial" w:cs="Arial"/>
          <w:sz w:val="20"/>
          <w:szCs w:val="20"/>
        </w:rPr>
      </w:pPr>
      <w:proofErr w:type="gramStart"/>
      <w:r w:rsidRPr="002B5B23">
        <w:rPr>
          <w:rFonts w:ascii="Arial" w:hAnsi="Arial" w:cs="Arial"/>
          <w:sz w:val="20"/>
          <w:szCs w:val="20"/>
        </w:rPr>
        <w:t>d’un</w:t>
      </w:r>
      <w:proofErr w:type="gramEnd"/>
      <w:r w:rsidRPr="002B5B23">
        <w:rPr>
          <w:rFonts w:ascii="Arial" w:hAnsi="Arial" w:cs="Arial"/>
          <w:sz w:val="20"/>
          <w:szCs w:val="20"/>
        </w:rPr>
        <w:t xml:space="preserve"> </w:t>
      </w:r>
      <w:r w:rsidRPr="002B5B23">
        <w:rPr>
          <w:rFonts w:ascii="Arial" w:hAnsi="Arial" w:cs="Arial"/>
          <w:b/>
          <w:sz w:val="20"/>
          <w:szCs w:val="20"/>
        </w:rPr>
        <w:t>congé sans rémunération, pour convenances personnelles</w:t>
      </w:r>
      <w:r w:rsidRPr="002B5B23">
        <w:rPr>
          <w:rFonts w:ascii="Arial" w:hAnsi="Arial" w:cs="Arial"/>
          <w:sz w:val="20"/>
          <w:szCs w:val="20"/>
        </w:rPr>
        <w:t xml:space="preserve">, d’une durée maximale de </w:t>
      </w:r>
      <w:r w:rsidR="00074998" w:rsidRPr="00AE1622">
        <w:rPr>
          <w:rFonts w:ascii="Arial" w:hAnsi="Arial" w:cs="Arial"/>
          <w:color w:val="92D050"/>
          <w:sz w:val="20"/>
          <w:szCs w:val="20"/>
        </w:rPr>
        <w:t>5</w:t>
      </w:r>
      <w:r w:rsidRPr="002B5B23">
        <w:rPr>
          <w:rFonts w:ascii="Arial" w:hAnsi="Arial" w:cs="Arial"/>
          <w:sz w:val="20"/>
          <w:szCs w:val="20"/>
        </w:rPr>
        <w:t xml:space="preserve"> ans renouvelable dans la limite de 10 ans pour l’ensemble des contrats successifs, dans la mesure compatible avec l’intérêt du service,</w:t>
      </w:r>
    </w:p>
    <w:p w14:paraId="27D2F7F3" w14:textId="77777777" w:rsidR="00D442F2" w:rsidRPr="00E022E1" w:rsidRDefault="00D442F2" w:rsidP="00D442F2">
      <w:pPr>
        <w:spacing w:after="0" w:line="240" w:lineRule="auto"/>
        <w:ind w:left="993"/>
        <w:jc w:val="both"/>
        <w:rPr>
          <w:rFonts w:ascii="Arial" w:hAnsi="Arial" w:cs="Arial"/>
          <w:sz w:val="20"/>
          <w:szCs w:val="20"/>
        </w:rPr>
      </w:pPr>
    </w:p>
    <w:p w14:paraId="637EDEBF" w14:textId="77777777" w:rsidR="00D442F2" w:rsidRPr="00E022E1" w:rsidRDefault="00D442F2" w:rsidP="002B5B23">
      <w:pPr>
        <w:numPr>
          <w:ilvl w:val="0"/>
          <w:numId w:val="13"/>
        </w:numPr>
        <w:spacing w:after="0" w:line="240" w:lineRule="auto"/>
        <w:ind w:left="993" w:hanging="426"/>
        <w:jc w:val="both"/>
        <w:rPr>
          <w:rFonts w:ascii="Arial" w:hAnsi="Arial" w:cs="Arial"/>
          <w:sz w:val="20"/>
          <w:szCs w:val="20"/>
        </w:rPr>
      </w:pPr>
      <w:proofErr w:type="gramStart"/>
      <w:r w:rsidRPr="00E022E1">
        <w:rPr>
          <w:rFonts w:ascii="Arial" w:hAnsi="Arial" w:cs="Arial"/>
          <w:sz w:val="20"/>
          <w:szCs w:val="20"/>
        </w:rPr>
        <w:t>d’un</w:t>
      </w:r>
      <w:proofErr w:type="gramEnd"/>
      <w:r w:rsidRPr="00E022E1">
        <w:rPr>
          <w:rFonts w:ascii="Arial" w:hAnsi="Arial" w:cs="Arial"/>
          <w:sz w:val="20"/>
          <w:szCs w:val="20"/>
        </w:rPr>
        <w:t xml:space="preserve"> </w:t>
      </w:r>
      <w:r w:rsidRPr="00E022E1">
        <w:rPr>
          <w:rFonts w:ascii="Arial" w:hAnsi="Arial" w:cs="Arial"/>
          <w:b/>
          <w:sz w:val="20"/>
          <w:szCs w:val="20"/>
        </w:rPr>
        <w:t xml:space="preserve">congé avec rémunération afin d’accomplir des fonctions de préparation et d’encadrement des séjours de cohésion du service national universel, pour une durée inférieure ou égale à 60 jours sur une période de 12 mois consécutifs, </w:t>
      </w:r>
      <w:r w:rsidRPr="00E022E1">
        <w:rPr>
          <w:rFonts w:ascii="Arial" w:hAnsi="Arial" w:cs="Arial"/>
          <w:sz w:val="20"/>
          <w:szCs w:val="20"/>
        </w:rPr>
        <w:t>dans la mesure où les nécessités du service le permettent</w:t>
      </w:r>
    </w:p>
    <w:p w14:paraId="15342B71" w14:textId="77777777" w:rsidR="002B5B23" w:rsidRPr="00E022E1" w:rsidRDefault="002B5B23" w:rsidP="002B5B23">
      <w:pPr>
        <w:spacing w:after="0" w:line="240" w:lineRule="auto"/>
        <w:ind w:left="993" w:hanging="426"/>
        <w:jc w:val="both"/>
        <w:rPr>
          <w:rFonts w:ascii="Arial" w:hAnsi="Arial" w:cs="Arial"/>
          <w:sz w:val="20"/>
          <w:szCs w:val="20"/>
        </w:rPr>
      </w:pPr>
    </w:p>
    <w:p w14:paraId="0D7350AA" w14:textId="77777777" w:rsidR="002B5B23" w:rsidRPr="00E022E1" w:rsidRDefault="002B5B23" w:rsidP="002B5B23">
      <w:pPr>
        <w:numPr>
          <w:ilvl w:val="0"/>
          <w:numId w:val="13"/>
        </w:numPr>
        <w:spacing w:after="0" w:line="240" w:lineRule="auto"/>
        <w:ind w:left="993" w:hanging="426"/>
        <w:jc w:val="both"/>
        <w:rPr>
          <w:rFonts w:ascii="Arial" w:hAnsi="Arial" w:cs="Arial"/>
          <w:sz w:val="20"/>
          <w:szCs w:val="20"/>
        </w:rPr>
      </w:pPr>
      <w:proofErr w:type="gramStart"/>
      <w:r w:rsidRPr="00E022E1">
        <w:rPr>
          <w:rFonts w:ascii="Arial" w:hAnsi="Arial" w:cs="Arial"/>
          <w:sz w:val="20"/>
          <w:szCs w:val="20"/>
        </w:rPr>
        <w:t>d'un</w:t>
      </w:r>
      <w:proofErr w:type="gramEnd"/>
      <w:r w:rsidRPr="00E022E1">
        <w:rPr>
          <w:rFonts w:ascii="Arial" w:hAnsi="Arial" w:cs="Arial"/>
          <w:sz w:val="20"/>
          <w:szCs w:val="20"/>
        </w:rPr>
        <w:t xml:space="preserve"> </w:t>
      </w:r>
      <w:r w:rsidRPr="00E022E1">
        <w:rPr>
          <w:rFonts w:ascii="Arial" w:hAnsi="Arial" w:cs="Arial"/>
          <w:b/>
          <w:sz w:val="20"/>
          <w:szCs w:val="20"/>
        </w:rPr>
        <w:t>congé sans rémunération, pour création ou reprise d'entreprise</w:t>
      </w:r>
      <w:r w:rsidRPr="00E022E1">
        <w:rPr>
          <w:rFonts w:ascii="Arial" w:hAnsi="Arial" w:cs="Arial"/>
          <w:sz w:val="20"/>
          <w:szCs w:val="20"/>
        </w:rPr>
        <w:t xml:space="preserve">, </w:t>
      </w:r>
      <w:r w:rsidR="00D442F2" w:rsidRPr="00E022E1">
        <w:rPr>
          <w:rFonts w:ascii="Arial" w:hAnsi="Arial" w:cs="Arial"/>
          <w:sz w:val="20"/>
          <w:szCs w:val="20"/>
        </w:rPr>
        <w:t>sous réserve des nécessités de service et soumis à l'appréciation de l'autorité hiérarchique dont il relève de la compatibilité du projet de création ou de reprise d'entreprise avec les fonctions exercées au cours des trois années précédentes</w:t>
      </w:r>
      <w:r w:rsidRPr="00E022E1">
        <w:rPr>
          <w:rFonts w:ascii="Arial" w:hAnsi="Arial" w:cs="Arial"/>
          <w:sz w:val="20"/>
          <w:szCs w:val="20"/>
        </w:rPr>
        <w:t>, pour une durée d’un an renouvelable une fois.</w:t>
      </w:r>
    </w:p>
    <w:p w14:paraId="1BEA4F98" w14:textId="77777777" w:rsidR="002B5B23" w:rsidRPr="002B5B23" w:rsidRDefault="002B5B23" w:rsidP="002B5B23">
      <w:pPr>
        <w:spacing w:after="0" w:line="240" w:lineRule="auto"/>
        <w:jc w:val="both"/>
        <w:rPr>
          <w:rFonts w:ascii="Arial" w:hAnsi="Arial" w:cs="Arial"/>
          <w:bCs/>
          <w:sz w:val="20"/>
          <w:szCs w:val="20"/>
        </w:rPr>
      </w:pPr>
    </w:p>
    <w:p w14:paraId="06FC38CA" w14:textId="77777777" w:rsidR="002B5B23" w:rsidRPr="002B5B23" w:rsidRDefault="002B5B23" w:rsidP="002B5B23">
      <w:pPr>
        <w:spacing w:after="0" w:line="240" w:lineRule="auto"/>
        <w:jc w:val="both"/>
        <w:rPr>
          <w:rFonts w:ascii="Arial" w:hAnsi="Arial" w:cs="Arial"/>
          <w:b/>
          <w:bCs/>
          <w:sz w:val="20"/>
          <w:szCs w:val="20"/>
          <w:u w:val="single"/>
        </w:rPr>
      </w:pPr>
    </w:p>
    <w:p w14:paraId="151B4433" w14:textId="2EF4D4A7" w:rsidR="002B5B23" w:rsidRPr="002B5B23" w:rsidRDefault="00D06BEC" w:rsidP="002B5B23">
      <w:pPr>
        <w:spacing w:after="0" w:line="240" w:lineRule="auto"/>
        <w:jc w:val="both"/>
        <w:rPr>
          <w:rFonts w:ascii="Arial" w:hAnsi="Arial" w:cs="Arial"/>
          <w:b/>
          <w:bCs/>
          <w:i/>
          <w:iCs/>
          <w:sz w:val="20"/>
          <w:szCs w:val="20"/>
          <w:u w:val="single"/>
        </w:rPr>
      </w:pPr>
      <w:r>
        <w:rPr>
          <w:noProof/>
          <w:lang w:eastAsia="fr-FR"/>
        </w:rPr>
        <mc:AlternateContent>
          <mc:Choice Requires="wps">
            <w:drawing>
              <wp:anchor distT="0" distB="0" distL="114300" distR="114300" simplePos="0" relativeHeight="251670528" behindDoc="0" locked="0" layoutInCell="1" allowOverlap="1" wp14:anchorId="7E1E5DAD" wp14:editId="6DFCBDFD">
                <wp:simplePos x="0" y="0"/>
                <wp:positionH relativeFrom="column">
                  <wp:posOffset>-171450</wp:posOffset>
                </wp:positionH>
                <wp:positionV relativeFrom="paragraph">
                  <wp:posOffset>205740</wp:posOffset>
                </wp:positionV>
                <wp:extent cx="111125" cy="706755"/>
                <wp:effectExtent l="95250" t="76200" r="0" b="36195"/>
                <wp:wrapNone/>
                <wp:docPr id="3" name="Connecteur en angle 13"/>
                <wp:cNvGraphicFramePr/>
                <a:graphic xmlns:a="http://schemas.openxmlformats.org/drawingml/2006/main">
                  <a:graphicData uri="http://schemas.microsoft.com/office/word/2010/wordprocessingShape">
                    <wps:wsp>
                      <wps:cNvCnPr/>
                      <wps:spPr>
                        <a:xfrm flipV="1">
                          <a:off x="0" y="0"/>
                          <a:ext cx="111125" cy="706755"/>
                        </a:xfrm>
                        <a:prstGeom prst="bentConnector3">
                          <a:avLst>
                            <a:gd name="adj1" fmla="val -74341"/>
                          </a:avLst>
                        </a:prstGeom>
                        <a:noFill/>
                        <a:ln w="6350" cap="flat">
                          <a:solidFill>
                            <a:srgbClr val="000000"/>
                          </a:solidFill>
                          <a:prstDash val="solid"/>
                          <a:miter lim="400000"/>
                          <a:tailEnd type="triangle"/>
                        </a:ln>
                        <a:effectLst/>
                      </wps:spPr>
                      <wps:style>
                        <a:lnRef idx="0">
                          <a:scrgbClr r="0" g="0" b="0"/>
                        </a:lnRef>
                        <a:fillRef idx="0">
                          <a:scrgbClr r="0" g="0" b="0"/>
                        </a:fillRef>
                        <a:effectRef idx="0">
                          <a:scrgbClr r="0" g="0" b="0"/>
                        </a:effectRef>
                        <a:fontRef idx="none"/>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7F394A"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3" o:spid="_x0000_s1026" type="#_x0000_t34" style="position:absolute;margin-left:-13.5pt;margin-top:16.2pt;width:8.75pt;height:55.6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" adj="-16058" strokeweight=".5pt">
                <v:stroke endarrow="block" miterlimit="4"/>
              </v:shape>
            </w:pict>
          </mc:Fallback>
        </mc:AlternateContent>
      </w:r>
      <w:r w:rsidR="002B5B23" w:rsidRPr="002B5B23">
        <w:rPr>
          <w:rFonts w:ascii="Arial" w:hAnsi="Arial" w:cs="Arial"/>
          <w:b/>
          <w:bCs/>
          <w:sz w:val="20"/>
          <w:szCs w:val="20"/>
          <w:u w:val="single"/>
        </w:rPr>
        <w:t>Article 1</w:t>
      </w:r>
      <w:r w:rsidR="00662EB6">
        <w:rPr>
          <w:rFonts w:ascii="Arial" w:hAnsi="Arial" w:cs="Arial"/>
          <w:b/>
          <w:bCs/>
          <w:sz w:val="20"/>
          <w:szCs w:val="20"/>
          <w:u w:val="single"/>
        </w:rPr>
        <w:t>1</w:t>
      </w:r>
      <w:r w:rsidR="002B5B23" w:rsidRPr="002B5B23">
        <w:rPr>
          <w:rFonts w:ascii="Arial" w:hAnsi="Arial" w:cs="Arial"/>
          <w:bCs/>
          <w:sz w:val="20"/>
          <w:szCs w:val="20"/>
        </w:rPr>
        <w:t xml:space="preserve"> : </w:t>
      </w:r>
      <w:r w:rsidR="002B5B23" w:rsidRPr="002B5B23">
        <w:rPr>
          <w:rFonts w:ascii="Arial" w:hAnsi="Arial" w:cs="Arial"/>
          <w:b/>
          <w:bCs/>
          <w:iCs/>
          <w:sz w:val="20"/>
          <w:szCs w:val="20"/>
        </w:rPr>
        <w:t>Temps partiel</w:t>
      </w:r>
    </w:p>
    <w:p w14:paraId="52140F73"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i/>
          <w:sz w:val="20"/>
          <w:szCs w:val="20"/>
        </w:rPr>
        <w:t xml:space="preserve">Temps partiel pour convenances personnelles </w:t>
      </w:r>
      <w:r w:rsidRPr="002B5B23">
        <w:rPr>
          <w:rFonts w:ascii="Arial" w:hAnsi="Arial" w:cs="Arial"/>
          <w:bCs/>
          <w:sz w:val="20"/>
          <w:szCs w:val="20"/>
        </w:rPr>
        <w:t>:</w:t>
      </w:r>
    </w:p>
    <w:p w14:paraId="66A18E16"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Après 1 an de fonctions exercées de façon continue, à temps complet,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pourra, sur sa demande, être autorisé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à accomplir un service à temps partiel, pour convenances personnelles selon les mêmes modalités que celles applicables aux fonctionnaires territoriaux.</w:t>
      </w:r>
    </w:p>
    <w:p w14:paraId="5ED4BDA1" w14:textId="77777777" w:rsidR="00D06BEC" w:rsidRDefault="00D06BEC" w:rsidP="00D06BEC">
      <w:pPr>
        <w:spacing w:after="0"/>
        <w:jc w:val="both"/>
        <w:rPr>
          <w:rFonts w:ascii="Arial" w:eastAsia="Times New Roman" w:hAnsi="Arial" w:cs="Arial"/>
          <w:color w:val="86C0C9" w:themeColor="accent3"/>
          <w:sz w:val="20"/>
          <w:szCs w:val="20"/>
        </w:rPr>
      </w:pPr>
    </w:p>
    <w:p w14:paraId="227BA8F3" w14:textId="77777777" w:rsidR="00D06BEC" w:rsidRPr="00BF09BB" w:rsidRDefault="00D06BEC" w:rsidP="00D06BEC">
      <w:pPr>
        <w:spacing w:after="0"/>
        <w:jc w:val="both"/>
        <w:rPr>
          <w:rFonts w:ascii="Arial" w:eastAsia="Times New Roman" w:hAnsi="Arial" w:cs="Arial"/>
          <w:color w:val="4DA0AD" w:themeColor="accent3" w:themeShade="BF"/>
          <w:sz w:val="20"/>
          <w:szCs w:val="20"/>
        </w:rPr>
      </w:pPr>
      <w:r w:rsidRPr="00BF09BB">
        <w:rPr>
          <w:rFonts w:ascii="Arial" w:eastAsia="Times New Roman" w:hAnsi="Arial" w:cs="Arial"/>
          <w:color w:val="4DA0AD" w:themeColor="accent3" w:themeShade="BF"/>
          <w:sz w:val="20"/>
          <w:szCs w:val="20"/>
        </w:rPr>
        <w:t xml:space="preserve">NB : </w:t>
      </w:r>
      <w:r w:rsidRPr="00BF09BB">
        <w:rPr>
          <w:rFonts w:ascii="Arial" w:eastAsia="Times New Roman" w:hAnsi="Arial" w:cs="Arial"/>
          <w:i/>
          <w:color w:val="4DA0AD" w:themeColor="accent3" w:themeShade="BF"/>
          <w:sz w:val="20"/>
          <w:szCs w:val="20"/>
        </w:rPr>
        <w:t>Paragraphe à indiquer pour les seuls agents recrutés à temps complet</w:t>
      </w:r>
      <w:r w:rsidRPr="00BF09BB">
        <w:rPr>
          <w:rFonts w:ascii="Arial" w:eastAsia="Times New Roman" w:hAnsi="Arial" w:cs="Arial"/>
          <w:color w:val="4DA0AD" w:themeColor="accent3" w:themeShade="BF"/>
          <w:sz w:val="20"/>
          <w:szCs w:val="20"/>
        </w:rPr>
        <w:t xml:space="preserve"> </w:t>
      </w:r>
    </w:p>
    <w:p w14:paraId="7D0D357C" w14:textId="77777777" w:rsidR="002B5B23" w:rsidRPr="002B5B23" w:rsidRDefault="002B5B23" w:rsidP="002B5B23">
      <w:pPr>
        <w:spacing w:after="0" w:line="240" w:lineRule="auto"/>
        <w:jc w:val="both"/>
        <w:rPr>
          <w:rFonts w:ascii="Arial" w:hAnsi="Arial" w:cs="Arial"/>
          <w:bCs/>
          <w:sz w:val="20"/>
          <w:szCs w:val="20"/>
        </w:rPr>
      </w:pPr>
    </w:p>
    <w:p w14:paraId="7EC9D3A0" w14:textId="77777777" w:rsidR="002B5B23" w:rsidRPr="002B5B23" w:rsidRDefault="002B5B23" w:rsidP="002B5B23">
      <w:pPr>
        <w:spacing w:after="0" w:line="240" w:lineRule="auto"/>
        <w:jc w:val="both"/>
        <w:rPr>
          <w:rFonts w:ascii="Arial" w:hAnsi="Arial" w:cs="Arial"/>
          <w:bCs/>
          <w:i/>
          <w:sz w:val="20"/>
          <w:szCs w:val="20"/>
        </w:rPr>
      </w:pPr>
      <w:r w:rsidRPr="002B5B23">
        <w:rPr>
          <w:rFonts w:ascii="Arial" w:hAnsi="Arial" w:cs="Arial"/>
          <w:bCs/>
          <w:i/>
          <w:sz w:val="20"/>
          <w:szCs w:val="20"/>
        </w:rPr>
        <w:t>Temps partiel de droit à l’occasion d’une naissance ou d’une adoption :</w:t>
      </w:r>
    </w:p>
    <w:p w14:paraId="1FC88B73"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L’agent contractuel, à temps complet ou non complet, employé depuis plus d'un an à temps complet ou en équivalent temps plein pourra bénéficier d’un temps partiel de droit à l'occasion de chaque naissance jusqu'au troisième anniversaire de l'enfant ou de chaque adoption jusqu'à l'expiration d'un délai de trois ans à compter de l'arrivée au foyer de l'enfant adopté</w:t>
      </w:r>
    </w:p>
    <w:p w14:paraId="6B9A8B06" w14:textId="77777777" w:rsidR="002B5B23" w:rsidRPr="002B5B23" w:rsidRDefault="002B5B23" w:rsidP="002B5B23">
      <w:pPr>
        <w:spacing w:after="0" w:line="240" w:lineRule="auto"/>
        <w:jc w:val="both"/>
        <w:rPr>
          <w:rFonts w:ascii="Arial" w:hAnsi="Arial" w:cs="Arial"/>
          <w:bCs/>
          <w:sz w:val="20"/>
          <w:szCs w:val="20"/>
        </w:rPr>
      </w:pPr>
    </w:p>
    <w:p w14:paraId="22D453A0" w14:textId="77777777" w:rsidR="002B5B23" w:rsidRPr="002B5B23" w:rsidRDefault="002B5B23" w:rsidP="002B5B23">
      <w:pPr>
        <w:spacing w:after="0" w:line="240" w:lineRule="auto"/>
        <w:jc w:val="both"/>
        <w:rPr>
          <w:rFonts w:ascii="Arial" w:hAnsi="Arial" w:cs="Arial"/>
          <w:bCs/>
          <w:i/>
          <w:sz w:val="20"/>
          <w:szCs w:val="20"/>
        </w:rPr>
      </w:pPr>
      <w:r w:rsidRPr="002B5B23">
        <w:rPr>
          <w:rFonts w:ascii="Arial" w:hAnsi="Arial" w:cs="Arial"/>
          <w:bCs/>
          <w:i/>
          <w:sz w:val="20"/>
          <w:szCs w:val="20"/>
        </w:rPr>
        <w:t>Temps partiel de droit pour donner des soins :</w:t>
      </w:r>
    </w:p>
    <w:p w14:paraId="4698F113"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L’agent contractuel à temps complet ou non complet pourra bénéficier d’un temps partiel de droit pour donner des soins à son conjoint, à un enfant à charge ou à un ascendant atteint d’un handicap nécessitant la présence d'une tierce personne, ou victime d'un accident ou d'une maladie grave.</w:t>
      </w:r>
    </w:p>
    <w:p w14:paraId="74653878" w14:textId="77777777" w:rsidR="002B5B23" w:rsidRPr="002B5B23" w:rsidRDefault="002B5B23" w:rsidP="002B5B23">
      <w:pPr>
        <w:spacing w:after="0" w:line="240" w:lineRule="auto"/>
        <w:jc w:val="both"/>
        <w:rPr>
          <w:rFonts w:ascii="Arial" w:hAnsi="Arial" w:cs="Arial"/>
          <w:b/>
          <w:bCs/>
          <w:sz w:val="20"/>
          <w:szCs w:val="20"/>
          <w:u w:val="single"/>
        </w:rPr>
      </w:pPr>
    </w:p>
    <w:p w14:paraId="6A345A3D" w14:textId="77777777" w:rsidR="002B5B23" w:rsidRPr="002B5B23" w:rsidRDefault="002B5B23" w:rsidP="002B5B23">
      <w:pPr>
        <w:spacing w:after="0" w:line="240" w:lineRule="auto"/>
        <w:jc w:val="both"/>
        <w:rPr>
          <w:rFonts w:ascii="Arial" w:hAnsi="Arial" w:cs="Arial"/>
          <w:b/>
          <w:bCs/>
          <w:sz w:val="20"/>
          <w:szCs w:val="20"/>
          <w:u w:val="single"/>
        </w:rPr>
      </w:pPr>
    </w:p>
    <w:p w14:paraId="7576BFBB" w14:textId="60E42C47"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1</w:t>
      </w:r>
      <w:r w:rsidR="00662EB6">
        <w:rPr>
          <w:rFonts w:ascii="Arial" w:hAnsi="Arial" w:cs="Arial"/>
          <w:b/>
          <w:bCs/>
          <w:sz w:val="20"/>
          <w:szCs w:val="20"/>
          <w:u w:val="single"/>
        </w:rPr>
        <w:t>2</w:t>
      </w:r>
      <w:r w:rsidRPr="002B5B23">
        <w:rPr>
          <w:rFonts w:ascii="Arial" w:hAnsi="Arial" w:cs="Arial"/>
          <w:b/>
          <w:bCs/>
          <w:sz w:val="20"/>
          <w:szCs w:val="20"/>
        </w:rPr>
        <w:t xml:space="preserve"> : </w:t>
      </w:r>
      <w:r w:rsidRPr="002B5B23">
        <w:rPr>
          <w:rFonts w:ascii="Arial" w:hAnsi="Arial" w:cs="Arial"/>
          <w:b/>
          <w:bCs/>
          <w:iCs/>
          <w:sz w:val="20"/>
          <w:szCs w:val="20"/>
        </w:rPr>
        <w:t>Discipline</w:t>
      </w:r>
    </w:p>
    <w:p w14:paraId="67A66683"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Le régime disciplinaire applicable est le suivant :</w:t>
      </w:r>
    </w:p>
    <w:p w14:paraId="75B799E9" w14:textId="77777777" w:rsidR="002B5B23" w:rsidRPr="002B5B23" w:rsidRDefault="002B5B23" w:rsidP="002B5B23">
      <w:pPr>
        <w:numPr>
          <w:ilvl w:val="0"/>
          <w:numId w:val="12"/>
        </w:numPr>
        <w:spacing w:after="0" w:line="240" w:lineRule="auto"/>
        <w:jc w:val="both"/>
        <w:rPr>
          <w:rFonts w:ascii="Arial" w:hAnsi="Arial" w:cs="Arial"/>
          <w:bCs/>
          <w:sz w:val="20"/>
          <w:szCs w:val="20"/>
        </w:rPr>
      </w:pPr>
      <w:proofErr w:type="gramStart"/>
      <w:r w:rsidRPr="002B5B23">
        <w:rPr>
          <w:rFonts w:ascii="Arial" w:hAnsi="Arial" w:cs="Arial"/>
          <w:bCs/>
          <w:sz w:val="20"/>
          <w:szCs w:val="20"/>
        </w:rPr>
        <w:t>avertissement</w:t>
      </w:r>
      <w:proofErr w:type="gramEnd"/>
      <w:r w:rsidRPr="002B5B23">
        <w:rPr>
          <w:rFonts w:ascii="Arial" w:hAnsi="Arial" w:cs="Arial"/>
          <w:bCs/>
          <w:sz w:val="20"/>
          <w:szCs w:val="20"/>
        </w:rPr>
        <w:t>,</w:t>
      </w:r>
    </w:p>
    <w:p w14:paraId="1F98762F" w14:textId="77777777" w:rsidR="002B5B23" w:rsidRPr="00E022E1" w:rsidRDefault="002B5B23" w:rsidP="002B5B23">
      <w:pPr>
        <w:numPr>
          <w:ilvl w:val="0"/>
          <w:numId w:val="12"/>
        </w:numPr>
        <w:spacing w:after="0" w:line="240" w:lineRule="auto"/>
        <w:jc w:val="both"/>
        <w:rPr>
          <w:rFonts w:ascii="Arial" w:hAnsi="Arial" w:cs="Arial"/>
          <w:bCs/>
          <w:sz w:val="20"/>
          <w:szCs w:val="20"/>
        </w:rPr>
      </w:pPr>
      <w:proofErr w:type="gramStart"/>
      <w:r w:rsidRPr="00E022E1">
        <w:rPr>
          <w:rFonts w:ascii="Arial" w:hAnsi="Arial" w:cs="Arial"/>
          <w:bCs/>
          <w:sz w:val="20"/>
          <w:szCs w:val="20"/>
        </w:rPr>
        <w:t>blâme</w:t>
      </w:r>
      <w:proofErr w:type="gramEnd"/>
      <w:r w:rsidRPr="00E022E1">
        <w:rPr>
          <w:rFonts w:ascii="Arial" w:hAnsi="Arial" w:cs="Arial"/>
          <w:bCs/>
          <w:sz w:val="20"/>
          <w:szCs w:val="20"/>
        </w:rPr>
        <w:t>,</w:t>
      </w:r>
    </w:p>
    <w:p w14:paraId="36FAAA56" w14:textId="77777777" w:rsidR="003969ED" w:rsidRPr="00E022E1" w:rsidRDefault="003969ED" w:rsidP="003969ED">
      <w:pPr>
        <w:pStyle w:val="Paragraphedeliste"/>
        <w:numPr>
          <w:ilvl w:val="0"/>
          <w:numId w:val="12"/>
        </w:numPr>
        <w:rPr>
          <w:rFonts w:ascii="Arial" w:hAnsi="Arial" w:cs="Arial"/>
          <w:sz w:val="20"/>
          <w:lang w:val="en-GB"/>
        </w:rPr>
      </w:pPr>
      <w:r w:rsidRPr="00E022E1">
        <w:rPr>
          <w:rFonts w:ascii="Arial" w:hAnsi="Arial" w:cs="Arial"/>
          <w:sz w:val="20"/>
          <w:lang w:val="en-GB"/>
        </w:rPr>
        <w:t xml:space="preserve">exclusion </w:t>
      </w:r>
      <w:proofErr w:type="spellStart"/>
      <w:r w:rsidRPr="00E022E1">
        <w:rPr>
          <w:rFonts w:ascii="Arial" w:hAnsi="Arial" w:cs="Arial"/>
          <w:sz w:val="20"/>
          <w:lang w:val="en-GB"/>
        </w:rPr>
        <w:t>temporaire</w:t>
      </w:r>
      <w:proofErr w:type="spellEnd"/>
      <w:r w:rsidRPr="00E022E1">
        <w:rPr>
          <w:rFonts w:ascii="Arial" w:hAnsi="Arial" w:cs="Arial"/>
          <w:sz w:val="20"/>
          <w:lang w:val="en-GB"/>
        </w:rPr>
        <w:t xml:space="preserve"> de </w:t>
      </w:r>
      <w:proofErr w:type="spellStart"/>
      <w:r w:rsidRPr="00E022E1">
        <w:rPr>
          <w:rFonts w:ascii="Arial" w:hAnsi="Arial" w:cs="Arial"/>
          <w:sz w:val="20"/>
          <w:lang w:val="en-GB"/>
        </w:rPr>
        <w:t>fonctions</w:t>
      </w:r>
      <w:proofErr w:type="spellEnd"/>
      <w:r w:rsidRPr="00E022E1">
        <w:rPr>
          <w:rFonts w:ascii="Arial" w:hAnsi="Arial" w:cs="Arial"/>
          <w:sz w:val="20"/>
          <w:lang w:val="en-GB"/>
        </w:rPr>
        <w:t xml:space="preserve"> pour </w:t>
      </w:r>
      <w:proofErr w:type="spellStart"/>
      <w:r w:rsidRPr="00E022E1">
        <w:rPr>
          <w:rFonts w:ascii="Arial" w:hAnsi="Arial" w:cs="Arial"/>
          <w:sz w:val="20"/>
          <w:lang w:val="en-GB"/>
        </w:rPr>
        <w:t>une</w:t>
      </w:r>
      <w:proofErr w:type="spellEnd"/>
      <w:r w:rsidRPr="00E022E1">
        <w:rPr>
          <w:rFonts w:ascii="Arial" w:hAnsi="Arial" w:cs="Arial"/>
          <w:sz w:val="20"/>
          <w:lang w:val="en-GB"/>
        </w:rPr>
        <w:t xml:space="preserve"> </w:t>
      </w:r>
      <w:proofErr w:type="spellStart"/>
      <w:r w:rsidRPr="00E022E1">
        <w:rPr>
          <w:rFonts w:ascii="Arial" w:hAnsi="Arial" w:cs="Arial"/>
          <w:sz w:val="20"/>
          <w:lang w:val="en-GB"/>
        </w:rPr>
        <w:t>durée</w:t>
      </w:r>
      <w:proofErr w:type="spellEnd"/>
      <w:r w:rsidRPr="00E022E1">
        <w:rPr>
          <w:rFonts w:ascii="Arial" w:hAnsi="Arial" w:cs="Arial"/>
          <w:sz w:val="20"/>
          <w:lang w:val="en-GB"/>
        </w:rPr>
        <w:t xml:space="preserve"> </w:t>
      </w:r>
      <w:proofErr w:type="spellStart"/>
      <w:r w:rsidRPr="00E022E1">
        <w:rPr>
          <w:rFonts w:ascii="Arial" w:hAnsi="Arial" w:cs="Arial"/>
          <w:sz w:val="20"/>
          <w:lang w:val="en-GB"/>
        </w:rPr>
        <w:t>maximale</w:t>
      </w:r>
      <w:proofErr w:type="spellEnd"/>
      <w:r w:rsidRPr="00E022E1">
        <w:rPr>
          <w:rFonts w:ascii="Arial" w:hAnsi="Arial" w:cs="Arial"/>
          <w:sz w:val="20"/>
          <w:lang w:val="en-GB"/>
        </w:rPr>
        <w:t xml:space="preserve"> de 3 jours</w:t>
      </w:r>
    </w:p>
    <w:p w14:paraId="49658719" w14:textId="77777777" w:rsidR="003969ED" w:rsidRPr="003969ED" w:rsidRDefault="002B5B23" w:rsidP="003969ED">
      <w:pPr>
        <w:pStyle w:val="Paragraphedeliste"/>
        <w:numPr>
          <w:ilvl w:val="0"/>
          <w:numId w:val="12"/>
        </w:numPr>
        <w:rPr>
          <w:rFonts w:ascii="Arial" w:hAnsi="Arial" w:cs="Arial"/>
          <w:sz w:val="20"/>
          <w:lang w:val="en-GB"/>
        </w:rPr>
      </w:pPr>
      <w:proofErr w:type="gramStart"/>
      <w:r w:rsidRPr="003969ED">
        <w:rPr>
          <w:rFonts w:ascii="Arial" w:hAnsi="Arial" w:cs="Arial"/>
          <w:bCs/>
          <w:sz w:val="20"/>
          <w:szCs w:val="20"/>
        </w:rPr>
        <w:t>exclusion</w:t>
      </w:r>
      <w:proofErr w:type="gramEnd"/>
      <w:r w:rsidRPr="003969ED">
        <w:rPr>
          <w:rFonts w:ascii="Arial" w:hAnsi="Arial" w:cs="Arial"/>
          <w:bCs/>
          <w:sz w:val="20"/>
          <w:szCs w:val="20"/>
        </w:rPr>
        <w:t xml:space="preserve"> temporaire de fonctions avec retenue de traitement pour une durée maximale d'un an,</w:t>
      </w:r>
    </w:p>
    <w:p w14:paraId="56FCAC76" w14:textId="77777777" w:rsidR="002B5B23" w:rsidRPr="003969ED" w:rsidRDefault="002B5B23" w:rsidP="003969ED">
      <w:pPr>
        <w:pStyle w:val="Paragraphedeliste"/>
        <w:numPr>
          <w:ilvl w:val="0"/>
          <w:numId w:val="12"/>
        </w:numPr>
        <w:rPr>
          <w:rFonts w:ascii="Arial" w:hAnsi="Arial" w:cs="Arial"/>
          <w:sz w:val="20"/>
          <w:lang w:val="en-GB"/>
        </w:rPr>
      </w:pPr>
      <w:proofErr w:type="gramStart"/>
      <w:r w:rsidRPr="003969ED">
        <w:rPr>
          <w:rFonts w:ascii="Arial" w:hAnsi="Arial" w:cs="Arial"/>
          <w:bCs/>
          <w:sz w:val="20"/>
          <w:szCs w:val="20"/>
        </w:rPr>
        <w:t>licenciement</w:t>
      </w:r>
      <w:proofErr w:type="gramEnd"/>
      <w:r w:rsidRPr="003969ED">
        <w:rPr>
          <w:rFonts w:ascii="Arial" w:hAnsi="Arial" w:cs="Arial"/>
          <w:bCs/>
          <w:sz w:val="20"/>
          <w:szCs w:val="20"/>
        </w:rPr>
        <w:t xml:space="preserve"> sans préavis ni indemnité de licenciement.</w:t>
      </w:r>
    </w:p>
    <w:p w14:paraId="367117AA" w14:textId="77777777" w:rsidR="002B5B23" w:rsidRPr="002B5B23" w:rsidRDefault="002B5B23" w:rsidP="002B5B23">
      <w:pPr>
        <w:spacing w:after="0" w:line="240" w:lineRule="auto"/>
        <w:jc w:val="both"/>
        <w:rPr>
          <w:rFonts w:ascii="Arial" w:hAnsi="Arial" w:cs="Arial"/>
          <w:bCs/>
          <w:sz w:val="20"/>
          <w:szCs w:val="20"/>
        </w:rPr>
      </w:pPr>
    </w:p>
    <w:p w14:paraId="2BA5A4B5" w14:textId="77777777" w:rsidR="002B5B23" w:rsidRPr="00BF09BB" w:rsidRDefault="002B5B23" w:rsidP="002B5B23">
      <w:pPr>
        <w:spacing w:after="0" w:line="240" w:lineRule="auto"/>
        <w:jc w:val="both"/>
        <w:rPr>
          <w:rFonts w:ascii="Arial" w:hAnsi="Arial" w:cs="Arial"/>
          <w:bCs/>
          <w:color w:val="4DA0AD" w:themeColor="accent3" w:themeShade="BF"/>
          <w:sz w:val="20"/>
          <w:szCs w:val="20"/>
        </w:rPr>
      </w:pPr>
      <w:r w:rsidRPr="002B5B23">
        <w:rPr>
          <w:rFonts w:ascii="Arial" w:hAnsi="Arial" w:cs="Arial"/>
          <w:bCs/>
          <w:sz w:val="20"/>
          <w:szCs w:val="20"/>
        </w:rPr>
        <w:t xml:space="preserve">Le pouvoir disciplinaire appartient au Maire </w:t>
      </w:r>
      <w:r w:rsidRPr="00BF09BB">
        <w:rPr>
          <w:rFonts w:ascii="Arial" w:hAnsi="Arial" w:cs="Arial"/>
          <w:bCs/>
          <w:i/>
          <w:color w:val="4DA0AD" w:themeColor="accent3" w:themeShade="BF"/>
          <w:sz w:val="20"/>
          <w:szCs w:val="20"/>
        </w:rPr>
        <w:t>(ou au Président.)</w:t>
      </w:r>
    </w:p>
    <w:p w14:paraId="0CAC8654" w14:textId="77777777" w:rsidR="002B5B23" w:rsidRDefault="002B5B23" w:rsidP="002B5B23">
      <w:pPr>
        <w:spacing w:after="0" w:line="240" w:lineRule="auto"/>
        <w:jc w:val="both"/>
        <w:rPr>
          <w:rFonts w:ascii="Arial" w:hAnsi="Arial" w:cs="Arial"/>
          <w:bCs/>
          <w:sz w:val="20"/>
          <w:szCs w:val="20"/>
        </w:rPr>
      </w:pPr>
    </w:p>
    <w:p w14:paraId="51A9FE6F" w14:textId="77777777" w:rsidR="003969ED" w:rsidRPr="00E022E1" w:rsidRDefault="003969ED" w:rsidP="00AE1622">
      <w:pPr>
        <w:pStyle w:val="Corpsdetexte2"/>
        <w:rPr>
          <w:bCs/>
          <w:color w:val="auto"/>
          <w:szCs w:val="20"/>
        </w:rPr>
      </w:pPr>
      <w:r w:rsidRPr="00E022E1">
        <w:rPr>
          <w:color w:val="auto"/>
        </w:rPr>
        <w:t>Aucune procédure disciplinaire ne peut être engagée au-delà d'un délai de trois ans à compter du jour où l'administration a eu une connaissance effective des faits passibles de sanction. Si des poursuites pénales sont exercées à l'encontre de l'agent, ce délai sera interrompu jusqu'à la décision définitive de classement sans suite, de non-lieu, d'acquittement, de relaxe ou de condamnation. Une fois passé ce délai et hormis le cas où une autre procédure disciplinaire a été engagée à l'encontre de l'agent avant l'expiration de ce délai, les faits en cause ne peuvent plus être invoqués dans le cadre d'une procédure disciplinaire.</w:t>
      </w:r>
    </w:p>
    <w:p w14:paraId="0192D1D4" w14:textId="77777777" w:rsidR="003969ED" w:rsidRPr="002B5B23" w:rsidRDefault="003969ED" w:rsidP="002B5B23">
      <w:pPr>
        <w:spacing w:after="0" w:line="240" w:lineRule="auto"/>
        <w:jc w:val="both"/>
        <w:rPr>
          <w:rFonts w:ascii="Arial" w:hAnsi="Arial" w:cs="Arial"/>
          <w:bCs/>
          <w:sz w:val="20"/>
          <w:szCs w:val="20"/>
        </w:rPr>
      </w:pPr>
    </w:p>
    <w:p w14:paraId="78885BE6" w14:textId="77777777" w:rsidR="002B5B23" w:rsidRPr="002B5B23" w:rsidRDefault="002B5B23" w:rsidP="00E022E1">
      <w:pPr>
        <w:pStyle w:val="Corpsdetexte"/>
      </w:pPr>
      <w:r w:rsidRPr="002B5B23">
        <w:t>En cas de procédure disciplinaire, l'intéressé(e) a droit à communication intégrale de son dossier individuel, de tous les documents annexes et à l'assistance de défenseurs de son choix.</w:t>
      </w:r>
    </w:p>
    <w:p w14:paraId="223A7501" w14:textId="77777777" w:rsidR="002B5B23" w:rsidRPr="002B5B23" w:rsidRDefault="002B5B23" w:rsidP="002B5B23">
      <w:pPr>
        <w:spacing w:after="0" w:line="240" w:lineRule="auto"/>
        <w:jc w:val="both"/>
        <w:rPr>
          <w:rFonts w:ascii="Arial" w:hAnsi="Arial" w:cs="Arial"/>
          <w:b/>
          <w:bCs/>
          <w:sz w:val="20"/>
          <w:szCs w:val="20"/>
          <w:u w:val="single"/>
        </w:rPr>
      </w:pPr>
    </w:p>
    <w:p w14:paraId="37A75C57" w14:textId="77777777" w:rsidR="002B5B23" w:rsidRPr="002B5B23" w:rsidRDefault="002B5B23" w:rsidP="002B5B23">
      <w:pPr>
        <w:spacing w:after="0" w:line="240" w:lineRule="auto"/>
        <w:jc w:val="both"/>
        <w:rPr>
          <w:rFonts w:ascii="Arial" w:hAnsi="Arial" w:cs="Arial"/>
          <w:b/>
          <w:bCs/>
          <w:sz w:val="20"/>
          <w:szCs w:val="20"/>
          <w:u w:val="single"/>
        </w:rPr>
      </w:pPr>
    </w:p>
    <w:p w14:paraId="2A8E3931" w14:textId="4D67BBC2"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1</w:t>
      </w:r>
      <w:r w:rsidR="00662EB6">
        <w:rPr>
          <w:rFonts w:ascii="Arial" w:hAnsi="Arial" w:cs="Arial"/>
          <w:b/>
          <w:bCs/>
          <w:sz w:val="20"/>
          <w:szCs w:val="20"/>
          <w:u w:val="single"/>
        </w:rPr>
        <w:t>3</w:t>
      </w:r>
      <w:r w:rsidRPr="002B5B23">
        <w:rPr>
          <w:rFonts w:ascii="Arial" w:hAnsi="Arial" w:cs="Arial"/>
          <w:b/>
          <w:bCs/>
          <w:sz w:val="20"/>
          <w:szCs w:val="20"/>
        </w:rPr>
        <w:t xml:space="preserve"> : </w:t>
      </w:r>
      <w:r w:rsidRPr="002B5B23">
        <w:rPr>
          <w:rFonts w:ascii="Arial" w:hAnsi="Arial" w:cs="Arial"/>
          <w:b/>
          <w:bCs/>
          <w:iCs/>
          <w:sz w:val="20"/>
          <w:szCs w:val="20"/>
        </w:rPr>
        <w:t>Rupture du contrat</w:t>
      </w:r>
    </w:p>
    <w:p w14:paraId="2D34E07F"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Si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 xml:space="preserve">souhaite présenter sa démission, il </w:t>
      </w:r>
      <w:r w:rsidRPr="00BF09BB">
        <w:rPr>
          <w:rFonts w:ascii="Arial" w:hAnsi="Arial" w:cs="Arial"/>
          <w:bCs/>
          <w:i/>
          <w:iCs/>
          <w:color w:val="4DA0AD" w:themeColor="accent3" w:themeShade="BF"/>
          <w:sz w:val="20"/>
          <w:szCs w:val="20"/>
        </w:rPr>
        <w:t>(elle)</w:t>
      </w:r>
      <w:r w:rsidRPr="00BF09BB">
        <w:rPr>
          <w:rFonts w:ascii="Arial" w:hAnsi="Arial" w:cs="Arial"/>
          <w:bCs/>
          <w:color w:val="4DA0AD" w:themeColor="accent3" w:themeShade="BF"/>
          <w:sz w:val="20"/>
          <w:szCs w:val="20"/>
        </w:rPr>
        <w:t xml:space="preserve"> </w:t>
      </w:r>
      <w:r w:rsidRPr="002B5B23">
        <w:rPr>
          <w:rFonts w:ascii="Arial" w:hAnsi="Arial" w:cs="Arial"/>
          <w:bCs/>
          <w:sz w:val="20"/>
          <w:szCs w:val="20"/>
        </w:rPr>
        <w:t>devra respecter un préavis d’au moins 2 mois.</w:t>
      </w:r>
    </w:p>
    <w:p w14:paraId="60953DDA"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La démission doit être présentée par lettre recommandée avec accusé de réception.</w:t>
      </w:r>
    </w:p>
    <w:p w14:paraId="5872CC9B" w14:textId="77777777" w:rsidR="002B5B23" w:rsidRPr="002B5B23" w:rsidRDefault="002B5B23" w:rsidP="002B5B23">
      <w:pPr>
        <w:spacing w:after="0" w:line="240" w:lineRule="auto"/>
        <w:jc w:val="both"/>
        <w:rPr>
          <w:rFonts w:ascii="Arial" w:hAnsi="Arial" w:cs="Arial"/>
          <w:b/>
          <w:bCs/>
          <w:sz w:val="20"/>
          <w:szCs w:val="20"/>
          <w:u w:val="single"/>
        </w:rPr>
      </w:pPr>
    </w:p>
    <w:p w14:paraId="47202C2D" w14:textId="77777777" w:rsidR="002B5B23" w:rsidRPr="002B5B23" w:rsidRDefault="002B5B23" w:rsidP="002B5B23">
      <w:pPr>
        <w:spacing w:after="0" w:line="240" w:lineRule="auto"/>
        <w:jc w:val="both"/>
        <w:rPr>
          <w:rFonts w:ascii="Arial" w:hAnsi="Arial" w:cs="Arial"/>
          <w:b/>
          <w:bCs/>
          <w:sz w:val="20"/>
          <w:szCs w:val="20"/>
          <w:u w:val="single"/>
        </w:rPr>
      </w:pPr>
    </w:p>
    <w:p w14:paraId="384B9A55" w14:textId="15BF42DD"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1</w:t>
      </w:r>
      <w:r w:rsidR="00662EB6">
        <w:rPr>
          <w:rFonts w:ascii="Arial" w:hAnsi="Arial" w:cs="Arial"/>
          <w:b/>
          <w:bCs/>
          <w:sz w:val="20"/>
          <w:szCs w:val="20"/>
          <w:u w:val="single"/>
        </w:rPr>
        <w:t>4</w:t>
      </w:r>
      <w:r w:rsidRPr="002B5B23">
        <w:rPr>
          <w:rFonts w:ascii="Arial" w:hAnsi="Arial" w:cs="Arial"/>
          <w:b/>
          <w:bCs/>
          <w:sz w:val="20"/>
          <w:szCs w:val="20"/>
        </w:rPr>
        <w:t xml:space="preserve"> : </w:t>
      </w:r>
      <w:r w:rsidRPr="002B5B23">
        <w:rPr>
          <w:rFonts w:ascii="Arial" w:hAnsi="Arial" w:cs="Arial"/>
          <w:b/>
          <w:bCs/>
          <w:iCs/>
          <w:sz w:val="20"/>
          <w:szCs w:val="20"/>
        </w:rPr>
        <w:t>Licenciement</w:t>
      </w:r>
    </w:p>
    <w:p w14:paraId="476C7C81" w14:textId="77777777" w:rsidR="002B5B23" w:rsidRPr="00AE1622" w:rsidRDefault="002B5B23" w:rsidP="002B5B23">
      <w:pPr>
        <w:spacing w:after="0" w:line="240" w:lineRule="auto"/>
        <w:jc w:val="both"/>
        <w:rPr>
          <w:rFonts w:ascii="Arial" w:hAnsi="Arial" w:cs="Arial"/>
          <w:bCs/>
          <w:iCs/>
          <w:sz w:val="20"/>
          <w:szCs w:val="20"/>
        </w:rPr>
      </w:pPr>
      <w:r w:rsidRPr="00E022E1">
        <w:rPr>
          <w:rFonts w:ascii="Arial" w:hAnsi="Arial" w:cs="Arial"/>
          <w:bCs/>
          <w:iCs/>
          <w:sz w:val="20"/>
          <w:szCs w:val="20"/>
        </w:rPr>
        <w:lastRenderedPageBreak/>
        <w:t xml:space="preserve">Sans préjudice des dispositions relatives au licenciement pour </w:t>
      </w:r>
      <w:r w:rsidRPr="00E022E1">
        <w:rPr>
          <w:rFonts w:ascii="Arial" w:hAnsi="Arial" w:cs="Arial"/>
          <w:b/>
          <w:bCs/>
          <w:iCs/>
          <w:sz w:val="20"/>
          <w:szCs w:val="20"/>
        </w:rPr>
        <w:t>faute disciplinaire</w:t>
      </w:r>
      <w:r w:rsidRPr="00E022E1">
        <w:rPr>
          <w:rFonts w:ascii="Arial" w:hAnsi="Arial" w:cs="Arial"/>
          <w:bCs/>
          <w:iCs/>
          <w:sz w:val="20"/>
          <w:szCs w:val="20"/>
        </w:rPr>
        <w:t>,</w:t>
      </w:r>
      <w:r w:rsidR="003969ED" w:rsidRPr="00E022E1">
        <w:rPr>
          <w:bCs/>
          <w:iCs/>
          <w:sz w:val="20"/>
          <w:szCs w:val="20"/>
        </w:rPr>
        <w:t xml:space="preserve"> </w:t>
      </w:r>
      <w:r w:rsidR="003969ED" w:rsidRPr="00E022E1">
        <w:rPr>
          <w:rFonts w:ascii="Arial" w:hAnsi="Arial" w:cs="Arial"/>
          <w:bCs/>
          <w:iCs/>
          <w:sz w:val="20"/>
          <w:szCs w:val="20"/>
        </w:rPr>
        <w:t xml:space="preserve">pour </w:t>
      </w:r>
      <w:r w:rsidR="003969ED" w:rsidRPr="00E022E1">
        <w:rPr>
          <w:rFonts w:ascii="Arial" w:hAnsi="Arial" w:cs="Arial"/>
          <w:b/>
          <w:bCs/>
          <w:iCs/>
          <w:sz w:val="20"/>
          <w:szCs w:val="20"/>
        </w:rPr>
        <w:t>faute grave</w:t>
      </w:r>
      <w:r w:rsidR="003969ED" w:rsidRPr="00E022E1">
        <w:rPr>
          <w:b/>
          <w:bCs/>
          <w:iCs/>
          <w:sz w:val="20"/>
          <w:szCs w:val="20"/>
        </w:rPr>
        <w:t>,</w:t>
      </w:r>
      <w:r w:rsidRPr="00E022E1">
        <w:rPr>
          <w:rFonts w:ascii="Arial" w:hAnsi="Arial" w:cs="Arial"/>
          <w:bCs/>
          <w:iCs/>
          <w:sz w:val="20"/>
          <w:szCs w:val="20"/>
        </w:rPr>
        <w:t xml:space="preserve"> pour </w:t>
      </w:r>
      <w:r w:rsidRPr="00E022E1">
        <w:rPr>
          <w:rFonts w:ascii="Arial" w:hAnsi="Arial" w:cs="Arial"/>
          <w:b/>
          <w:bCs/>
          <w:iCs/>
          <w:sz w:val="20"/>
          <w:szCs w:val="20"/>
        </w:rPr>
        <w:t xml:space="preserve">insuffisance </w:t>
      </w:r>
      <w:r w:rsidRPr="002B5B23">
        <w:rPr>
          <w:rFonts w:ascii="Arial" w:hAnsi="Arial" w:cs="Arial"/>
          <w:b/>
          <w:bCs/>
          <w:iCs/>
          <w:sz w:val="20"/>
          <w:szCs w:val="20"/>
        </w:rPr>
        <w:t>professionnelle</w:t>
      </w:r>
      <w:r w:rsidRPr="002B5B23">
        <w:rPr>
          <w:rFonts w:ascii="Arial" w:hAnsi="Arial" w:cs="Arial"/>
          <w:bCs/>
          <w:iCs/>
          <w:sz w:val="20"/>
          <w:szCs w:val="20"/>
        </w:rPr>
        <w:t xml:space="preserve"> ou pour </w:t>
      </w:r>
      <w:r w:rsidRPr="002B5B23">
        <w:rPr>
          <w:rFonts w:ascii="Arial" w:hAnsi="Arial" w:cs="Arial"/>
          <w:b/>
          <w:bCs/>
          <w:iCs/>
          <w:sz w:val="20"/>
          <w:szCs w:val="20"/>
        </w:rPr>
        <w:t>inaptitude physique</w:t>
      </w:r>
      <w:r w:rsidRPr="002B5B23">
        <w:rPr>
          <w:rFonts w:ascii="Arial" w:hAnsi="Arial" w:cs="Arial"/>
          <w:bCs/>
          <w:iCs/>
          <w:sz w:val="20"/>
          <w:szCs w:val="20"/>
        </w:rPr>
        <w:t xml:space="preserve">, le licenciement d'un agent contractuel recruté sur un emploi permanent </w:t>
      </w:r>
      <w:r w:rsidRPr="00AE1622">
        <w:rPr>
          <w:rFonts w:ascii="Arial" w:hAnsi="Arial" w:cs="Arial"/>
          <w:bCs/>
          <w:iCs/>
          <w:sz w:val="20"/>
          <w:szCs w:val="20"/>
        </w:rPr>
        <w:t xml:space="preserve">conformément </w:t>
      </w:r>
      <w:r w:rsidR="00AC0DC9" w:rsidRPr="00AE1622">
        <w:rPr>
          <w:rFonts w:ascii="Arial" w:hAnsi="Arial" w:cs="Arial"/>
          <w:sz w:val="20"/>
          <w:szCs w:val="20"/>
        </w:rPr>
        <w:t>aux articles L332-8 à L332-12 du CGFP</w:t>
      </w:r>
      <w:r w:rsidRPr="00AE1622">
        <w:rPr>
          <w:rFonts w:ascii="Arial" w:hAnsi="Arial" w:cs="Arial"/>
          <w:bCs/>
          <w:iCs/>
          <w:sz w:val="20"/>
          <w:szCs w:val="20"/>
        </w:rPr>
        <w:t xml:space="preserve"> peut être notamment justifié par l'un des motifs suivants :</w:t>
      </w:r>
    </w:p>
    <w:p w14:paraId="27F14199" w14:textId="77777777" w:rsidR="002B5B23" w:rsidRPr="00AE1622" w:rsidRDefault="002B5B23" w:rsidP="00D06BEC">
      <w:pPr>
        <w:pStyle w:val="Paragraphedeliste"/>
        <w:numPr>
          <w:ilvl w:val="0"/>
          <w:numId w:val="14"/>
        </w:numPr>
        <w:spacing w:after="0" w:line="240" w:lineRule="auto"/>
        <w:jc w:val="both"/>
        <w:rPr>
          <w:rFonts w:ascii="Arial" w:hAnsi="Arial" w:cs="Arial"/>
          <w:bCs/>
          <w:iCs/>
          <w:sz w:val="20"/>
          <w:szCs w:val="20"/>
        </w:rPr>
      </w:pPr>
      <w:r w:rsidRPr="00AE1622">
        <w:rPr>
          <w:rFonts w:ascii="Arial" w:hAnsi="Arial" w:cs="Arial"/>
          <w:bCs/>
          <w:iCs/>
          <w:sz w:val="20"/>
          <w:szCs w:val="20"/>
        </w:rPr>
        <w:t>La disparition du besoin ou la suppression de l'emploi qui a justifié le recrutement de l'agent ;</w:t>
      </w:r>
    </w:p>
    <w:p w14:paraId="6D6E5129" w14:textId="77777777" w:rsidR="002B5B23" w:rsidRPr="00AE1622" w:rsidRDefault="002B5B23" w:rsidP="00D06BEC">
      <w:pPr>
        <w:pStyle w:val="Paragraphedeliste"/>
        <w:numPr>
          <w:ilvl w:val="0"/>
          <w:numId w:val="14"/>
        </w:numPr>
        <w:spacing w:after="0" w:line="240" w:lineRule="auto"/>
        <w:jc w:val="both"/>
        <w:rPr>
          <w:rFonts w:ascii="Arial" w:hAnsi="Arial" w:cs="Arial"/>
          <w:bCs/>
          <w:iCs/>
          <w:sz w:val="20"/>
          <w:szCs w:val="20"/>
        </w:rPr>
      </w:pPr>
      <w:r w:rsidRPr="00AE1622">
        <w:rPr>
          <w:rFonts w:ascii="Arial" w:hAnsi="Arial" w:cs="Arial"/>
          <w:bCs/>
          <w:iCs/>
          <w:sz w:val="20"/>
          <w:szCs w:val="20"/>
        </w:rPr>
        <w:t>La transformation du besoin ou de l'emploi qui a justifié le recrutement, lorsque l'adaptation de l'agent au nouveau besoin n'est pas possible ;</w:t>
      </w:r>
    </w:p>
    <w:p w14:paraId="3C2C9625" w14:textId="77777777" w:rsidR="002B5B23" w:rsidRPr="00AE1622" w:rsidRDefault="002B5B23" w:rsidP="00D06BEC">
      <w:pPr>
        <w:pStyle w:val="Paragraphedeliste"/>
        <w:numPr>
          <w:ilvl w:val="0"/>
          <w:numId w:val="14"/>
        </w:numPr>
        <w:spacing w:after="0" w:line="240" w:lineRule="auto"/>
        <w:jc w:val="both"/>
        <w:rPr>
          <w:rFonts w:ascii="Arial" w:hAnsi="Arial" w:cs="Arial"/>
          <w:bCs/>
          <w:iCs/>
          <w:sz w:val="20"/>
          <w:szCs w:val="20"/>
        </w:rPr>
      </w:pPr>
      <w:r w:rsidRPr="00AE1622">
        <w:rPr>
          <w:rFonts w:ascii="Arial" w:hAnsi="Arial" w:cs="Arial"/>
          <w:bCs/>
          <w:iCs/>
          <w:sz w:val="20"/>
          <w:szCs w:val="20"/>
        </w:rPr>
        <w:t xml:space="preserve">Le recrutement d'un fonctionnaire lorsqu'il s'agit de pourvoir un emploi soumis à la règle énoncée à </w:t>
      </w:r>
      <w:r w:rsidR="00AC0DC9" w:rsidRPr="00AE1622">
        <w:rPr>
          <w:rFonts w:ascii="Arial" w:hAnsi="Arial" w:cs="Arial"/>
          <w:bCs/>
          <w:iCs/>
          <w:sz w:val="20"/>
          <w:szCs w:val="20"/>
        </w:rPr>
        <w:t xml:space="preserve">l'article L311-1 du </w:t>
      </w:r>
      <w:proofErr w:type="gramStart"/>
      <w:r w:rsidR="00AC0DC9" w:rsidRPr="00AE1622">
        <w:rPr>
          <w:rFonts w:ascii="Arial" w:hAnsi="Arial" w:cs="Arial"/>
          <w:bCs/>
          <w:iCs/>
          <w:sz w:val="20"/>
          <w:szCs w:val="20"/>
        </w:rPr>
        <w:t>CGFP</w:t>
      </w:r>
      <w:r w:rsidRPr="00AE1622">
        <w:rPr>
          <w:rFonts w:ascii="Arial" w:hAnsi="Arial" w:cs="Arial"/>
          <w:bCs/>
          <w:iCs/>
          <w:sz w:val="20"/>
          <w:szCs w:val="20"/>
        </w:rPr>
        <w:t>;</w:t>
      </w:r>
      <w:proofErr w:type="gramEnd"/>
    </w:p>
    <w:p w14:paraId="1588D3D9" w14:textId="77777777" w:rsidR="002B5B23" w:rsidRPr="00AE1622" w:rsidRDefault="002B5B23" w:rsidP="00D06BEC">
      <w:pPr>
        <w:pStyle w:val="Paragraphedeliste"/>
        <w:numPr>
          <w:ilvl w:val="0"/>
          <w:numId w:val="14"/>
        </w:numPr>
        <w:spacing w:after="0" w:line="240" w:lineRule="auto"/>
        <w:jc w:val="both"/>
        <w:rPr>
          <w:rFonts w:ascii="Arial" w:hAnsi="Arial" w:cs="Arial"/>
          <w:bCs/>
          <w:iCs/>
          <w:sz w:val="20"/>
          <w:szCs w:val="20"/>
        </w:rPr>
      </w:pPr>
      <w:r w:rsidRPr="00AE1622">
        <w:rPr>
          <w:rFonts w:ascii="Arial" w:hAnsi="Arial" w:cs="Arial"/>
          <w:bCs/>
          <w:iCs/>
          <w:sz w:val="20"/>
          <w:szCs w:val="20"/>
        </w:rPr>
        <w:t xml:space="preserve">Le refus par l'agent d'une modification d'un élément substantiel du contrat proposée dans les conditions prévus à l'article 39-4 du décret </w:t>
      </w:r>
      <w:r w:rsidR="00D06BEC" w:rsidRPr="00AE1622">
        <w:rPr>
          <w:rFonts w:ascii="Arial" w:hAnsi="Arial" w:cs="Arial"/>
          <w:bCs/>
          <w:iCs/>
          <w:sz w:val="20"/>
          <w:szCs w:val="20"/>
        </w:rPr>
        <w:t xml:space="preserve">n° </w:t>
      </w:r>
      <w:r w:rsidRPr="00AE1622">
        <w:rPr>
          <w:rFonts w:ascii="Arial" w:hAnsi="Arial" w:cs="Arial"/>
          <w:bCs/>
          <w:iCs/>
          <w:sz w:val="20"/>
          <w:szCs w:val="20"/>
        </w:rPr>
        <w:t xml:space="preserve">88-145 </w:t>
      </w:r>
      <w:proofErr w:type="gramStart"/>
      <w:r w:rsidRPr="00AE1622">
        <w:rPr>
          <w:rFonts w:ascii="Arial" w:hAnsi="Arial" w:cs="Arial"/>
          <w:bCs/>
          <w:iCs/>
          <w:sz w:val="20"/>
          <w:szCs w:val="20"/>
        </w:rPr>
        <w:t>modifié;</w:t>
      </w:r>
      <w:proofErr w:type="gramEnd"/>
    </w:p>
    <w:p w14:paraId="3D33ED78" w14:textId="77777777" w:rsidR="002B5B23" w:rsidRPr="00AE1622" w:rsidRDefault="002B5B23" w:rsidP="00D06BEC">
      <w:pPr>
        <w:pStyle w:val="Paragraphedeliste"/>
        <w:numPr>
          <w:ilvl w:val="0"/>
          <w:numId w:val="14"/>
        </w:numPr>
        <w:spacing w:after="0" w:line="240" w:lineRule="auto"/>
        <w:jc w:val="both"/>
        <w:rPr>
          <w:rFonts w:ascii="Arial" w:hAnsi="Arial" w:cs="Arial"/>
          <w:bCs/>
          <w:iCs/>
          <w:sz w:val="20"/>
          <w:szCs w:val="20"/>
        </w:rPr>
      </w:pPr>
      <w:r w:rsidRPr="00AE1622">
        <w:rPr>
          <w:rFonts w:ascii="Arial" w:hAnsi="Arial" w:cs="Arial"/>
          <w:bCs/>
          <w:iCs/>
          <w:sz w:val="20"/>
          <w:szCs w:val="20"/>
        </w:rPr>
        <w:t xml:space="preserve">L'impossibilité de réemploi de l'agent, dans les conditions prévues à l'article 33 du décret </w:t>
      </w:r>
      <w:r w:rsidR="00D06BEC" w:rsidRPr="00AE1622">
        <w:rPr>
          <w:rFonts w:ascii="Arial" w:hAnsi="Arial" w:cs="Arial"/>
          <w:bCs/>
          <w:iCs/>
          <w:sz w:val="20"/>
          <w:szCs w:val="20"/>
        </w:rPr>
        <w:t xml:space="preserve">n° </w:t>
      </w:r>
      <w:r w:rsidRPr="00AE1622">
        <w:rPr>
          <w:rFonts w:ascii="Arial" w:hAnsi="Arial" w:cs="Arial"/>
          <w:bCs/>
          <w:iCs/>
          <w:sz w:val="20"/>
          <w:szCs w:val="20"/>
        </w:rPr>
        <w:t>88-145 modifié, à l'issue d'un congé sans rémunération.</w:t>
      </w:r>
    </w:p>
    <w:p w14:paraId="0C29F2EF" w14:textId="77777777" w:rsidR="002B5B23" w:rsidRPr="00AE1622" w:rsidRDefault="002B5B23" w:rsidP="002B5B23">
      <w:pPr>
        <w:spacing w:after="0" w:line="240" w:lineRule="auto"/>
        <w:jc w:val="both"/>
        <w:rPr>
          <w:rFonts w:ascii="Arial" w:hAnsi="Arial" w:cs="Arial"/>
          <w:bCs/>
          <w:iCs/>
          <w:sz w:val="20"/>
          <w:szCs w:val="20"/>
        </w:rPr>
      </w:pPr>
    </w:p>
    <w:p w14:paraId="4059623D" w14:textId="77777777" w:rsidR="002B5B23" w:rsidRPr="002B5B23" w:rsidRDefault="002B5B23" w:rsidP="002B5B23">
      <w:pPr>
        <w:spacing w:after="0" w:line="240" w:lineRule="auto"/>
        <w:jc w:val="both"/>
        <w:rPr>
          <w:rFonts w:ascii="Arial" w:hAnsi="Arial" w:cs="Arial"/>
          <w:sz w:val="20"/>
          <w:szCs w:val="20"/>
        </w:rPr>
      </w:pPr>
      <w:r w:rsidRPr="00AE1622">
        <w:rPr>
          <w:rFonts w:ascii="Arial" w:hAnsi="Arial" w:cs="Arial"/>
          <w:bCs/>
          <w:iCs/>
          <w:sz w:val="20"/>
          <w:szCs w:val="20"/>
        </w:rPr>
        <w:t xml:space="preserve">Le licenciement pour l'un des motifs prévus ci-dessus, à l'exclusion de celui prévu au 5, ne peut être prononcé que lorsque le </w:t>
      </w:r>
      <w:r w:rsidRPr="00AE1622">
        <w:rPr>
          <w:rFonts w:ascii="Arial" w:hAnsi="Arial" w:cs="Arial"/>
          <w:b/>
          <w:bCs/>
          <w:iCs/>
          <w:sz w:val="20"/>
          <w:szCs w:val="20"/>
        </w:rPr>
        <w:t>reclassement</w:t>
      </w:r>
      <w:r w:rsidRPr="00AE1622">
        <w:rPr>
          <w:rFonts w:ascii="Arial" w:hAnsi="Arial" w:cs="Arial"/>
          <w:bCs/>
          <w:iCs/>
          <w:sz w:val="20"/>
          <w:szCs w:val="20"/>
        </w:rPr>
        <w:t xml:space="preserve"> de l'agent n'est pas possible dans un autre emploi que </w:t>
      </w:r>
      <w:r w:rsidR="00AC0DC9" w:rsidRPr="00AE1622">
        <w:rPr>
          <w:rFonts w:ascii="Arial" w:hAnsi="Arial" w:cs="Arial"/>
          <w:bCs/>
          <w:iCs/>
          <w:sz w:val="20"/>
          <w:szCs w:val="20"/>
        </w:rPr>
        <w:t>le code général de la fonction publique</w:t>
      </w:r>
      <w:r w:rsidR="00AC0DC9" w:rsidRPr="00AE1622">
        <w:rPr>
          <w:bCs/>
          <w:iCs/>
          <w:sz w:val="20"/>
          <w:szCs w:val="20"/>
        </w:rPr>
        <w:t xml:space="preserve"> </w:t>
      </w:r>
      <w:r w:rsidRPr="00AE1622">
        <w:rPr>
          <w:rFonts w:ascii="Arial" w:hAnsi="Arial" w:cs="Arial"/>
          <w:bCs/>
          <w:iCs/>
          <w:sz w:val="20"/>
          <w:szCs w:val="20"/>
        </w:rPr>
        <w:t xml:space="preserve">autorise à pourvoir par un agent contractuel et dans le respect des dispositions légales régissant le recrutement des </w:t>
      </w:r>
      <w:r w:rsidRPr="002B5B23">
        <w:rPr>
          <w:rFonts w:ascii="Arial" w:hAnsi="Arial" w:cs="Arial"/>
          <w:bCs/>
          <w:iCs/>
          <w:sz w:val="20"/>
          <w:szCs w:val="20"/>
        </w:rPr>
        <w:t xml:space="preserve">agents contractuels (voir article 45 du décret 2015-1912). </w:t>
      </w:r>
    </w:p>
    <w:p w14:paraId="401A8677" w14:textId="77777777" w:rsidR="002315A7" w:rsidRDefault="002315A7" w:rsidP="002315A7">
      <w:pPr>
        <w:rPr>
          <w:rFonts w:ascii="Arial" w:hAnsi="Arial" w:cs="Arial"/>
          <w:sz w:val="20"/>
          <w:szCs w:val="20"/>
        </w:rPr>
      </w:pPr>
    </w:p>
    <w:p w14:paraId="54A567EF" w14:textId="77777777" w:rsidR="002B5B23" w:rsidRPr="002B5B23" w:rsidRDefault="002B5B23" w:rsidP="002315A7">
      <w:pPr>
        <w:rPr>
          <w:rFonts w:ascii="Arial" w:hAnsi="Arial" w:cs="Arial"/>
          <w:sz w:val="20"/>
          <w:szCs w:val="20"/>
        </w:rPr>
      </w:pPr>
      <w:r w:rsidRPr="002B5B23">
        <w:rPr>
          <w:rFonts w:ascii="Arial" w:hAnsi="Arial" w:cs="Arial"/>
          <w:sz w:val="20"/>
          <w:szCs w:val="20"/>
        </w:rPr>
        <w:t>L'agent recruté pour une durée indéterminée qui est licencié avant le terme de son contrat, a droit à un préavis qui est de :</w:t>
      </w:r>
    </w:p>
    <w:p w14:paraId="68911A75" w14:textId="77777777" w:rsidR="002B5B23" w:rsidRPr="00D06BEC" w:rsidRDefault="002B5B23" w:rsidP="00D06BEC">
      <w:pPr>
        <w:pStyle w:val="Paragraphedeliste"/>
        <w:numPr>
          <w:ilvl w:val="0"/>
          <w:numId w:val="12"/>
        </w:numPr>
        <w:spacing w:after="0" w:line="240" w:lineRule="auto"/>
        <w:ind w:left="709" w:hanging="425"/>
        <w:jc w:val="both"/>
        <w:rPr>
          <w:rFonts w:ascii="Arial" w:hAnsi="Arial" w:cs="Arial"/>
          <w:sz w:val="20"/>
          <w:szCs w:val="20"/>
        </w:rPr>
      </w:pPr>
      <w:proofErr w:type="gramStart"/>
      <w:r w:rsidRPr="00D06BEC">
        <w:rPr>
          <w:rFonts w:ascii="Arial" w:hAnsi="Arial" w:cs="Arial"/>
          <w:sz w:val="20"/>
          <w:szCs w:val="20"/>
        </w:rPr>
        <w:t>huit</w:t>
      </w:r>
      <w:proofErr w:type="gramEnd"/>
      <w:r w:rsidRPr="00D06BEC">
        <w:rPr>
          <w:rFonts w:ascii="Arial" w:hAnsi="Arial" w:cs="Arial"/>
          <w:sz w:val="20"/>
          <w:szCs w:val="20"/>
        </w:rPr>
        <w:t xml:space="preserve"> jours pour l'agent qui justifie auprès de l'autorité qui l'a recruté d'une ancienneté de services inférieure à six mois de services ;</w:t>
      </w:r>
    </w:p>
    <w:p w14:paraId="21B0E428" w14:textId="77777777" w:rsidR="002B5B23" w:rsidRPr="00D06BEC" w:rsidRDefault="002B5B23" w:rsidP="00D06BEC">
      <w:pPr>
        <w:pStyle w:val="Paragraphedeliste"/>
        <w:numPr>
          <w:ilvl w:val="0"/>
          <w:numId w:val="12"/>
        </w:numPr>
        <w:spacing w:after="0" w:line="240" w:lineRule="auto"/>
        <w:ind w:left="709" w:hanging="425"/>
        <w:jc w:val="both"/>
        <w:rPr>
          <w:rFonts w:ascii="Arial" w:hAnsi="Arial" w:cs="Arial"/>
          <w:sz w:val="20"/>
          <w:szCs w:val="20"/>
        </w:rPr>
      </w:pPr>
      <w:proofErr w:type="gramStart"/>
      <w:r w:rsidRPr="00D06BEC">
        <w:rPr>
          <w:rFonts w:ascii="Arial" w:hAnsi="Arial" w:cs="Arial"/>
          <w:sz w:val="20"/>
          <w:szCs w:val="20"/>
        </w:rPr>
        <w:t>un</w:t>
      </w:r>
      <w:proofErr w:type="gramEnd"/>
      <w:r w:rsidRPr="00D06BEC">
        <w:rPr>
          <w:rFonts w:ascii="Arial" w:hAnsi="Arial" w:cs="Arial"/>
          <w:sz w:val="20"/>
          <w:szCs w:val="20"/>
        </w:rPr>
        <w:t xml:space="preserve"> mois pour celui qui justifie auprès de l'autorité qui l'a recruté d'une ancienneté de services comprise entre six mois et deux ans ;</w:t>
      </w:r>
    </w:p>
    <w:p w14:paraId="1A2D8A5B" w14:textId="77777777" w:rsidR="002B5B23" w:rsidRPr="00D06BEC" w:rsidRDefault="002B5B23" w:rsidP="00D06BEC">
      <w:pPr>
        <w:pStyle w:val="Paragraphedeliste"/>
        <w:numPr>
          <w:ilvl w:val="0"/>
          <w:numId w:val="12"/>
        </w:numPr>
        <w:spacing w:after="0" w:line="240" w:lineRule="auto"/>
        <w:ind w:left="709" w:hanging="425"/>
        <w:jc w:val="both"/>
        <w:rPr>
          <w:rFonts w:ascii="Arial" w:hAnsi="Arial" w:cs="Arial"/>
          <w:sz w:val="20"/>
          <w:szCs w:val="20"/>
        </w:rPr>
      </w:pPr>
      <w:proofErr w:type="gramStart"/>
      <w:r w:rsidRPr="00D06BEC">
        <w:rPr>
          <w:rFonts w:ascii="Arial" w:hAnsi="Arial" w:cs="Arial"/>
          <w:sz w:val="20"/>
          <w:szCs w:val="20"/>
        </w:rPr>
        <w:t>deux</w:t>
      </w:r>
      <w:proofErr w:type="gramEnd"/>
      <w:r w:rsidRPr="00D06BEC">
        <w:rPr>
          <w:rFonts w:ascii="Arial" w:hAnsi="Arial" w:cs="Arial"/>
          <w:sz w:val="20"/>
          <w:szCs w:val="20"/>
        </w:rPr>
        <w:t xml:space="preserve"> mois pour celui qui justifie auprès de l'autorité qui l'a recruté d'une ancienneté de services d'au moins deux ans.</w:t>
      </w:r>
    </w:p>
    <w:p w14:paraId="602184E5" w14:textId="77777777" w:rsidR="002B5B23" w:rsidRPr="002B5B23" w:rsidRDefault="002B5B23" w:rsidP="002B5B23">
      <w:pPr>
        <w:spacing w:after="0" w:line="240" w:lineRule="auto"/>
        <w:jc w:val="both"/>
        <w:rPr>
          <w:rFonts w:ascii="Arial" w:hAnsi="Arial" w:cs="Arial"/>
          <w:sz w:val="20"/>
          <w:szCs w:val="20"/>
        </w:rPr>
      </w:pPr>
    </w:p>
    <w:p w14:paraId="00F43C1B" w14:textId="77777777" w:rsidR="002B5B23" w:rsidRPr="002B5B23" w:rsidRDefault="002B5B23" w:rsidP="002B5B23">
      <w:pPr>
        <w:spacing w:after="0" w:line="240" w:lineRule="auto"/>
        <w:jc w:val="both"/>
        <w:rPr>
          <w:rFonts w:ascii="Arial" w:hAnsi="Arial" w:cs="Arial"/>
          <w:sz w:val="20"/>
          <w:szCs w:val="20"/>
        </w:rPr>
      </w:pPr>
      <w:r w:rsidRPr="002B5B23">
        <w:rPr>
          <w:rFonts w:ascii="Arial" w:hAnsi="Arial" w:cs="Arial"/>
          <w:sz w:val="20"/>
          <w:szCs w:val="20"/>
        </w:rPr>
        <w:t>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w:t>
      </w:r>
    </w:p>
    <w:p w14:paraId="34B29567" w14:textId="77777777" w:rsidR="002B5B23" w:rsidRPr="002B5B23" w:rsidRDefault="002B5B23" w:rsidP="002B5B23">
      <w:pPr>
        <w:spacing w:after="0" w:line="240" w:lineRule="auto"/>
        <w:jc w:val="both"/>
        <w:rPr>
          <w:rFonts w:ascii="Arial" w:hAnsi="Arial" w:cs="Arial"/>
          <w:sz w:val="20"/>
          <w:szCs w:val="20"/>
        </w:rPr>
      </w:pPr>
    </w:p>
    <w:p w14:paraId="421A4FBC" w14:textId="77777777" w:rsidR="002B5B23" w:rsidRDefault="002B5B23" w:rsidP="002B5B23">
      <w:pPr>
        <w:spacing w:after="0" w:line="240" w:lineRule="auto"/>
        <w:jc w:val="both"/>
        <w:rPr>
          <w:rFonts w:ascii="Arial" w:hAnsi="Arial" w:cs="Arial"/>
          <w:sz w:val="20"/>
          <w:szCs w:val="20"/>
        </w:rPr>
      </w:pPr>
      <w:r w:rsidRPr="002B5B23">
        <w:rPr>
          <w:rFonts w:ascii="Arial" w:hAnsi="Arial" w:cs="Arial"/>
          <w:sz w:val="20"/>
          <w:szCs w:val="20"/>
        </w:rPr>
        <w:t>Le licenciement doit être notifié par lettre recommandée avec demande d’avis de réception ou par lettre remise en main propre contre décharge. Il ne peut intervenir qu’à l’issue d’un entretien préalable.</w:t>
      </w:r>
    </w:p>
    <w:p w14:paraId="0671B0EF" w14:textId="77777777" w:rsidR="002315A7" w:rsidRDefault="002315A7" w:rsidP="002B5B23">
      <w:pPr>
        <w:spacing w:after="0" w:line="240" w:lineRule="auto"/>
        <w:jc w:val="both"/>
        <w:rPr>
          <w:rFonts w:ascii="Arial" w:hAnsi="Arial" w:cs="Arial"/>
          <w:sz w:val="20"/>
          <w:szCs w:val="20"/>
        </w:rPr>
      </w:pPr>
    </w:p>
    <w:p w14:paraId="529D8382" w14:textId="77777777" w:rsidR="002315A7" w:rsidRPr="00E022E1" w:rsidRDefault="002315A7" w:rsidP="00E022E1">
      <w:pPr>
        <w:jc w:val="both"/>
        <w:rPr>
          <w:rFonts w:ascii="Arial" w:hAnsi="Arial" w:cs="Arial"/>
        </w:rPr>
      </w:pPr>
      <w:r w:rsidRPr="00E022E1">
        <w:rPr>
          <w:rFonts w:ascii="Arial" w:hAnsi="Arial" w:cs="Arial"/>
          <w:sz w:val="20"/>
          <w:szCs w:val="20"/>
        </w:rPr>
        <w:t xml:space="preserve">Aucun licenciement ne pourra être prononcé à destination d’un agent se trouvant en état de grossesse médicalement constaté. </w:t>
      </w:r>
    </w:p>
    <w:p w14:paraId="7FCB0563" w14:textId="77777777" w:rsidR="002B5B23" w:rsidRPr="002B5B23" w:rsidRDefault="002B5B23" w:rsidP="002B5B23">
      <w:pPr>
        <w:spacing w:after="0" w:line="240" w:lineRule="auto"/>
        <w:jc w:val="both"/>
        <w:rPr>
          <w:rFonts w:ascii="Arial" w:hAnsi="Arial" w:cs="Arial"/>
          <w:sz w:val="20"/>
          <w:szCs w:val="20"/>
        </w:rPr>
      </w:pPr>
      <w:r w:rsidRPr="002B5B23">
        <w:rPr>
          <w:rFonts w:ascii="Arial" w:hAnsi="Arial" w:cs="Arial"/>
          <w:sz w:val="20"/>
          <w:szCs w:val="20"/>
        </w:rPr>
        <w:t>En cas de licenciement, sauf pour le licenciement pour motif disciplinaire ou au cours ou à l'expiration de la période d'essai, une indemnité de licenciement sera versée.</w:t>
      </w:r>
    </w:p>
    <w:p w14:paraId="2A9AAE23" w14:textId="77777777" w:rsidR="002B5B23" w:rsidRPr="002B5B23" w:rsidRDefault="002B5B23" w:rsidP="002B5B23">
      <w:pPr>
        <w:spacing w:after="0" w:line="240" w:lineRule="auto"/>
        <w:jc w:val="both"/>
        <w:rPr>
          <w:rFonts w:ascii="Arial" w:hAnsi="Arial" w:cs="Arial"/>
          <w:sz w:val="20"/>
          <w:szCs w:val="20"/>
        </w:rPr>
      </w:pPr>
      <w:r w:rsidRPr="002B5B23">
        <w:rPr>
          <w:rFonts w:ascii="Arial" w:hAnsi="Arial" w:cs="Arial"/>
          <w:sz w:val="20"/>
          <w:szCs w:val="20"/>
        </w:rPr>
        <w:t>Celle-ci sera égale à la dernière rémunération nette des cotisations de la Sécurité Sociale effectivement perçue au cours du mois civil précédant le licenciement, divisée par deux pour chacune des douze premières années de services, ou divisée par trois pour les années suivantes et dans la limite de douze fois la rémunération de base ci-avant définie.</w:t>
      </w:r>
    </w:p>
    <w:p w14:paraId="0B174245" w14:textId="77777777" w:rsidR="002B5B23" w:rsidRPr="002B5B23" w:rsidRDefault="002B5B23" w:rsidP="002B5B23">
      <w:pPr>
        <w:spacing w:after="0" w:line="240" w:lineRule="auto"/>
        <w:jc w:val="both"/>
        <w:rPr>
          <w:rFonts w:ascii="Arial" w:hAnsi="Arial" w:cs="Arial"/>
          <w:sz w:val="20"/>
          <w:szCs w:val="20"/>
        </w:rPr>
      </w:pPr>
    </w:p>
    <w:p w14:paraId="16560478" w14:textId="77777777" w:rsidR="002B5B23" w:rsidRPr="00BF09BB" w:rsidRDefault="002B5B23" w:rsidP="002B5B23">
      <w:pPr>
        <w:spacing w:after="0" w:line="240" w:lineRule="auto"/>
        <w:jc w:val="both"/>
        <w:rPr>
          <w:rFonts w:ascii="Arial" w:hAnsi="Arial" w:cs="Arial"/>
          <w:i/>
          <w:color w:val="4DA0AD" w:themeColor="accent3" w:themeShade="BF"/>
          <w:sz w:val="20"/>
          <w:szCs w:val="20"/>
        </w:rPr>
      </w:pPr>
      <w:r w:rsidRPr="00BF09BB">
        <w:rPr>
          <w:rFonts w:ascii="Arial" w:hAnsi="Arial" w:cs="Arial"/>
          <w:b/>
          <w:i/>
          <w:color w:val="4DA0AD" w:themeColor="accent3" w:themeShade="BF"/>
          <w:sz w:val="20"/>
          <w:szCs w:val="20"/>
        </w:rPr>
        <w:t>NB :</w:t>
      </w:r>
      <w:r w:rsidRPr="00BF09BB">
        <w:rPr>
          <w:rFonts w:ascii="Arial" w:hAnsi="Arial" w:cs="Arial"/>
          <w:i/>
          <w:color w:val="4DA0AD" w:themeColor="accent3" w:themeShade="BF"/>
          <w:sz w:val="20"/>
          <w:szCs w:val="20"/>
        </w:rPr>
        <w:t xml:space="preserve"> Les collectivités territoriales n’ont pas l’obligation de s’affilier à l’assurance chômage pour les agents contractuels. Dans cette hypothèse, c’est la collectivité qui versera à l’agent, s’il y a droit, l’allocation d’aide au retour à l’emploi. Mais la collectivité peut aussi choisir d’adhérer au régime d’assurance chômage géré par l’Unedic. C’est alors pôle emploi qui instruira le dossier et versera l’allocation. </w:t>
      </w:r>
    </w:p>
    <w:p w14:paraId="7CF63A4B" w14:textId="77777777" w:rsidR="002B5B23" w:rsidRPr="00BF09BB" w:rsidRDefault="002B5B23" w:rsidP="002B5B23">
      <w:pPr>
        <w:spacing w:after="0" w:line="240" w:lineRule="auto"/>
        <w:jc w:val="both"/>
        <w:rPr>
          <w:rFonts w:ascii="Arial" w:hAnsi="Arial" w:cs="Arial"/>
          <w:b/>
          <w:bCs/>
          <w:color w:val="4DA0AD" w:themeColor="accent3" w:themeShade="BF"/>
          <w:sz w:val="20"/>
          <w:szCs w:val="20"/>
          <w:u w:val="single"/>
        </w:rPr>
      </w:pPr>
    </w:p>
    <w:p w14:paraId="0D275320" w14:textId="77777777" w:rsidR="002B5B23" w:rsidRPr="002B5B23" w:rsidRDefault="002B5B23" w:rsidP="002B5B23">
      <w:pPr>
        <w:spacing w:after="0" w:line="240" w:lineRule="auto"/>
        <w:jc w:val="both"/>
        <w:rPr>
          <w:rFonts w:ascii="Arial" w:hAnsi="Arial" w:cs="Arial"/>
          <w:b/>
          <w:bCs/>
          <w:sz w:val="20"/>
          <w:szCs w:val="20"/>
          <w:u w:val="single"/>
        </w:rPr>
      </w:pPr>
    </w:p>
    <w:p w14:paraId="38AC9A1D" w14:textId="4EEA504B"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1</w:t>
      </w:r>
      <w:r w:rsidR="00662EB6">
        <w:rPr>
          <w:rFonts w:ascii="Arial" w:hAnsi="Arial" w:cs="Arial"/>
          <w:b/>
          <w:bCs/>
          <w:sz w:val="20"/>
          <w:szCs w:val="20"/>
          <w:u w:val="single"/>
        </w:rPr>
        <w:t>5</w:t>
      </w:r>
      <w:r w:rsidRPr="002B5B23">
        <w:rPr>
          <w:rFonts w:ascii="Arial" w:hAnsi="Arial" w:cs="Arial"/>
          <w:b/>
          <w:bCs/>
          <w:sz w:val="20"/>
          <w:szCs w:val="20"/>
        </w:rPr>
        <w:t xml:space="preserve"> : </w:t>
      </w:r>
      <w:r w:rsidRPr="002B5B23">
        <w:rPr>
          <w:rFonts w:ascii="Arial" w:hAnsi="Arial" w:cs="Arial"/>
          <w:b/>
          <w:bCs/>
          <w:iCs/>
          <w:sz w:val="20"/>
          <w:szCs w:val="20"/>
        </w:rPr>
        <w:t>Obligations du contractant</w:t>
      </w:r>
    </w:p>
    <w:p w14:paraId="50A119CF"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L'intéressé</w:t>
      </w:r>
      <w:r w:rsidRPr="002B5B23">
        <w:rPr>
          <w:rFonts w:ascii="Arial" w:hAnsi="Arial" w:cs="Arial"/>
          <w:bCs/>
          <w:color w:val="86C0C9" w:themeColor="accent3"/>
          <w:sz w:val="20"/>
          <w:szCs w:val="20"/>
        </w:rPr>
        <w:t xml:space="preserve">(e) </w:t>
      </w:r>
      <w:r w:rsidRPr="002B5B23">
        <w:rPr>
          <w:rFonts w:ascii="Arial" w:hAnsi="Arial" w:cs="Arial"/>
          <w:bCs/>
          <w:sz w:val="20"/>
          <w:szCs w:val="20"/>
        </w:rPr>
        <w:t xml:space="preserve">signataire du présent contrat certifie n'avoir pris par lui </w:t>
      </w:r>
      <w:r w:rsidRPr="00BF09BB">
        <w:rPr>
          <w:rFonts w:ascii="Arial" w:hAnsi="Arial" w:cs="Arial"/>
          <w:bCs/>
          <w:i/>
          <w:iCs/>
          <w:color w:val="4DA0AD" w:themeColor="accent3" w:themeShade="BF"/>
          <w:sz w:val="20"/>
          <w:szCs w:val="20"/>
        </w:rPr>
        <w:t>(elle)-</w:t>
      </w:r>
      <w:r w:rsidRPr="002B5B23">
        <w:rPr>
          <w:rFonts w:ascii="Arial" w:hAnsi="Arial" w:cs="Arial"/>
          <w:bCs/>
          <w:sz w:val="20"/>
          <w:szCs w:val="20"/>
        </w:rPr>
        <w:t>même ou par personne interposée, aucun intérêt de nature à compromettre son indépendance dans une entreprise en relation avec son activité. Il (elle) s'engage à ne prendre aucun intérêt de cette nature, dans une telle entreprise.</w:t>
      </w:r>
    </w:p>
    <w:p w14:paraId="4F67FAC8" w14:textId="77777777" w:rsidR="002B5B23" w:rsidRPr="002B5B23" w:rsidRDefault="002B5B23" w:rsidP="002B5B23">
      <w:pPr>
        <w:spacing w:after="0" w:line="240" w:lineRule="auto"/>
        <w:jc w:val="both"/>
        <w:rPr>
          <w:rFonts w:ascii="Arial" w:hAnsi="Arial" w:cs="Arial"/>
          <w:bCs/>
          <w:sz w:val="20"/>
          <w:szCs w:val="20"/>
        </w:rPr>
      </w:pPr>
    </w:p>
    <w:p w14:paraId="630CA9AA"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En outre,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 xml:space="preserve">devra faire preuve de la plus grande discrétion sur toutes les questions qu'il </w:t>
      </w:r>
      <w:r w:rsidRPr="00BF09BB">
        <w:rPr>
          <w:rFonts w:ascii="Arial" w:hAnsi="Arial" w:cs="Arial"/>
          <w:bCs/>
          <w:i/>
          <w:iCs/>
          <w:color w:val="4DA0AD" w:themeColor="accent3" w:themeShade="BF"/>
          <w:sz w:val="20"/>
          <w:szCs w:val="20"/>
        </w:rPr>
        <w:t>(elle)</w:t>
      </w:r>
      <w:r w:rsidRPr="00BF09BB">
        <w:rPr>
          <w:rFonts w:ascii="Arial" w:hAnsi="Arial" w:cs="Arial"/>
          <w:bCs/>
          <w:color w:val="4DA0AD" w:themeColor="accent3" w:themeShade="BF"/>
          <w:sz w:val="20"/>
          <w:szCs w:val="20"/>
        </w:rPr>
        <w:t xml:space="preserve"> </w:t>
      </w:r>
      <w:r w:rsidRPr="002B5B23">
        <w:rPr>
          <w:rFonts w:ascii="Arial" w:hAnsi="Arial" w:cs="Arial"/>
          <w:bCs/>
          <w:sz w:val="20"/>
          <w:szCs w:val="20"/>
        </w:rPr>
        <w:t>aura été amené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à connaître à l'occasion de son service.</w:t>
      </w:r>
    </w:p>
    <w:p w14:paraId="77D5C4E2"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 xml:space="preserve">Il lui est en outre interdit de faire usage à des fins commerciales, tant pour son compte personnel que pour celui d'autrui, des renseignements qu'il </w:t>
      </w:r>
      <w:r w:rsidRPr="00BF09BB">
        <w:rPr>
          <w:rFonts w:ascii="Arial" w:hAnsi="Arial" w:cs="Arial"/>
          <w:bCs/>
          <w:color w:val="4DA0AD" w:themeColor="accent3" w:themeShade="BF"/>
          <w:sz w:val="20"/>
          <w:szCs w:val="20"/>
        </w:rPr>
        <w:t xml:space="preserve">(elle) </w:t>
      </w:r>
      <w:r w:rsidRPr="002B5B23">
        <w:rPr>
          <w:rFonts w:ascii="Arial" w:hAnsi="Arial" w:cs="Arial"/>
          <w:bCs/>
          <w:sz w:val="20"/>
          <w:szCs w:val="20"/>
        </w:rPr>
        <w:t>aurait recueillis au cours de son travail.</w:t>
      </w:r>
    </w:p>
    <w:p w14:paraId="5EEF020B"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 xml:space="preserve">Sauf autorisation expresse accordée par le Maire </w:t>
      </w:r>
      <w:r w:rsidRPr="00BF09BB">
        <w:rPr>
          <w:rFonts w:ascii="Arial" w:hAnsi="Arial" w:cs="Arial"/>
          <w:bCs/>
          <w:i/>
          <w:iCs/>
          <w:color w:val="4DA0AD" w:themeColor="accent3" w:themeShade="BF"/>
          <w:sz w:val="20"/>
          <w:szCs w:val="20"/>
        </w:rPr>
        <w:t>ou le Président</w:t>
      </w:r>
      <w:r w:rsidRPr="002B5B23">
        <w:rPr>
          <w:rFonts w:ascii="Arial" w:hAnsi="Arial" w:cs="Arial"/>
          <w:bCs/>
          <w:sz w:val="20"/>
          <w:szCs w:val="20"/>
        </w:rPr>
        <w:t>,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s'engage à n'exercer en dehors de son service aucune activité lucrative de quelque nature que ce soit. Sont toutefois tolérés, sous réserve que l'autorité territoriale en ait été informée, les cumuls d'activité reconnus aux fonctionnaires.</w:t>
      </w:r>
    </w:p>
    <w:p w14:paraId="122E4839" w14:textId="77777777" w:rsidR="002B5B23" w:rsidRPr="002B5B23" w:rsidRDefault="002B5B23" w:rsidP="002B5B23">
      <w:pPr>
        <w:spacing w:after="0" w:line="240" w:lineRule="auto"/>
        <w:jc w:val="both"/>
        <w:rPr>
          <w:rFonts w:ascii="Arial" w:hAnsi="Arial" w:cs="Arial"/>
          <w:bCs/>
          <w:sz w:val="20"/>
          <w:szCs w:val="20"/>
        </w:rPr>
      </w:pPr>
    </w:p>
    <w:p w14:paraId="14957F96" w14:textId="77777777" w:rsidR="002B5B23" w:rsidRPr="002B5B23" w:rsidRDefault="002B5B23" w:rsidP="00BF09BB">
      <w:pPr>
        <w:pStyle w:val="Corpsdetexte"/>
      </w:pPr>
      <w:r w:rsidRPr="002B5B23">
        <w:t>La non observation des obligations prévues au présent article entraînerait le licenciement sans préavis ni indemnité et sans préjudice de poursuites judiciaires, s'il y a lieu.</w:t>
      </w:r>
    </w:p>
    <w:p w14:paraId="464C5EE8" w14:textId="77777777" w:rsidR="002B5B23" w:rsidRPr="002B5B23" w:rsidRDefault="002B5B23" w:rsidP="002B5B23">
      <w:pPr>
        <w:spacing w:after="0" w:line="240" w:lineRule="auto"/>
        <w:jc w:val="both"/>
        <w:rPr>
          <w:rFonts w:ascii="Arial" w:hAnsi="Arial" w:cs="Arial"/>
          <w:b/>
          <w:bCs/>
          <w:sz w:val="20"/>
          <w:szCs w:val="20"/>
          <w:u w:val="single"/>
        </w:rPr>
      </w:pPr>
    </w:p>
    <w:p w14:paraId="7AE1B3B5" w14:textId="77777777" w:rsidR="002B5B23" w:rsidRPr="002B5B23" w:rsidRDefault="002B5B23" w:rsidP="002B5B23">
      <w:pPr>
        <w:spacing w:after="0" w:line="240" w:lineRule="auto"/>
        <w:jc w:val="both"/>
        <w:rPr>
          <w:rFonts w:ascii="Arial" w:hAnsi="Arial" w:cs="Arial"/>
          <w:b/>
          <w:bCs/>
          <w:sz w:val="20"/>
          <w:szCs w:val="20"/>
          <w:u w:val="single"/>
        </w:rPr>
      </w:pPr>
    </w:p>
    <w:p w14:paraId="3FB82742" w14:textId="378EC34A"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1</w:t>
      </w:r>
      <w:r w:rsidR="00662EB6">
        <w:rPr>
          <w:rFonts w:ascii="Arial" w:hAnsi="Arial" w:cs="Arial"/>
          <w:b/>
          <w:bCs/>
          <w:sz w:val="20"/>
          <w:szCs w:val="20"/>
          <w:u w:val="single"/>
        </w:rPr>
        <w:t xml:space="preserve">6 </w:t>
      </w:r>
      <w:r w:rsidRPr="002B5B23">
        <w:rPr>
          <w:rFonts w:ascii="Arial" w:hAnsi="Arial" w:cs="Arial"/>
          <w:b/>
          <w:bCs/>
          <w:sz w:val="20"/>
          <w:szCs w:val="20"/>
        </w:rPr>
        <w:t xml:space="preserve">: </w:t>
      </w:r>
      <w:r w:rsidRPr="002B5B23">
        <w:rPr>
          <w:rFonts w:ascii="Arial" w:hAnsi="Arial" w:cs="Arial"/>
          <w:b/>
          <w:bCs/>
          <w:iCs/>
          <w:sz w:val="20"/>
          <w:szCs w:val="20"/>
        </w:rPr>
        <w:t>Contestations</w:t>
      </w:r>
    </w:p>
    <w:p w14:paraId="16C6D63C"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Les difficultés ou contestations qui pourraient s'élever au cours de l'application du présent contrat seront jugées, s'il y a lieu, par le Tribunal Administratif de NANTES, 6 allée de l’Ile-Gloriette, BP 24111, 44041 NANTES CEDEX.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dispose d’un délai de 2 mois pour déposer un recours devant cette juridiction contre le présent contrat.</w:t>
      </w:r>
    </w:p>
    <w:p w14:paraId="65158BAB" w14:textId="77777777" w:rsidR="002B5B23" w:rsidRPr="002B5B23" w:rsidRDefault="002B5B23" w:rsidP="002B5B23">
      <w:pPr>
        <w:spacing w:after="0" w:line="240" w:lineRule="auto"/>
        <w:jc w:val="both"/>
        <w:rPr>
          <w:rFonts w:ascii="Arial" w:hAnsi="Arial" w:cs="Arial"/>
          <w:bCs/>
          <w:sz w:val="20"/>
          <w:szCs w:val="20"/>
        </w:rPr>
      </w:pPr>
    </w:p>
    <w:p w14:paraId="069C1117"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D'une façon générale, l'intéressé</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sera soumis</w:t>
      </w:r>
      <w:r w:rsidRPr="00BF09BB">
        <w:rPr>
          <w:rFonts w:ascii="Arial" w:hAnsi="Arial" w:cs="Arial"/>
          <w:bCs/>
          <w:color w:val="4DA0AD" w:themeColor="accent3" w:themeShade="BF"/>
          <w:sz w:val="20"/>
          <w:szCs w:val="20"/>
        </w:rPr>
        <w:t xml:space="preserve">(e) </w:t>
      </w:r>
      <w:r w:rsidRPr="002B5B23">
        <w:rPr>
          <w:rFonts w:ascii="Arial" w:hAnsi="Arial" w:cs="Arial"/>
          <w:bCs/>
          <w:sz w:val="20"/>
          <w:szCs w:val="20"/>
        </w:rPr>
        <w:t>aux dispositions du décret n° 88-145 modifié du 15 février 1988 relatif aux agents contractuels de la Fonction Publique Territoriale.</w:t>
      </w:r>
    </w:p>
    <w:p w14:paraId="2C485D66" w14:textId="77777777" w:rsidR="002B5B23" w:rsidRPr="002B5B23" w:rsidRDefault="002B5B23" w:rsidP="002B5B23">
      <w:pPr>
        <w:spacing w:after="0" w:line="240" w:lineRule="auto"/>
        <w:jc w:val="both"/>
        <w:rPr>
          <w:rFonts w:ascii="Arial" w:hAnsi="Arial" w:cs="Arial"/>
          <w:bCs/>
          <w:sz w:val="20"/>
          <w:szCs w:val="20"/>
        </w:rPr>
      </w:pPr>
    </w:p>
    <w:p w14:paraId="6F33D4D0" w14:textId="77777777" w:rsidR="002B5B23" w:rsidRPr="002B5B23" w:rsidRDefault="002B5B23" w:rsidP="00BF09BB">
      <w:pPr>
        <w:pStyle w:val="Corpsdetexte"/>
        <w:rPr>
          <w:b/>
          <w:u w:val="single"/>
        </w:rPr>
      </w:pPr>
      <w:r w:rsidRPr="002B5B23">
        <w:t>Toute disposition du présent contrat, qui, par suite d'une modification des textes, serait contraire à la législation ou à la réglementation en vigueur serait nulle de plein droit. Il serait alors automatiquement fait application des nouvelles dispositions.</w:t>
      </w:r>
    </w:p>
    <w:p w14:paraId="327829B2" w14:textId="77777777" w:rsidR="002B5B23" w:rsidRPr="002B5B23" w:rsidRDefault="002B5B23" w:rsidP="002B5B23">
      <w:pPr>
        <w:spacing w:after="0" w:line="240" w:lineRule="auto"/>
        <w:jc w:val="both"/>
        <w:rPr>
          <w:rFonts w:ascii="Arial" w:hAnsi="Arial" w:cs="Arial"/>
          <w:b/>
          <w:bCs/>
          <w:sz w:val="20"/>
          <w:szCs w:val="20"/>
          <w:u w:val="single"/>
        </w:rPr>
      </w:pPr>
    </w:p>
    <w:p w14:paraId="46E46E80" w14:textId="77777777" w:rsidR="002B5B23" w:rsidRPr="002B5B23" w:rsidRDefault="002B5B23" w:rsidP="002B5B23">
      <w:pPr>
        <w:spacing w:after="0" w:line="240" w:lineRule="auto"/>
        <w:jc w:val="both"/>
        <w:rPr>
          <w:rFonts w:ascii="Arial" w:hAnsi="Arial" w:cs="Arial"/>
          <w:b/>
          <w:bCs/>
          <w:sz w:val="20"/>
          <w:szCs w:val="20"/>
          <w:u w:val="single"/>
        </w:rPr>
      </w:pPr>
    </w:p>
    <w:p w14:paraId="4470005D" w14:textId="00D6C969" w:rsidR="002B5B23" w:rsidRPr="002B5B23" w:rsidRDefault="002B5B23" w:rsidP="002B5B23">
      <w:pPr>
        <w:spacing w:after="0" w:line="240" w:lineRule="auto"/>
        <w:jc w:val="both"/>
        <w:rPr>
          <w:rFonts w:ascii="Arial" w:hAnsi="Arial" w:cs="Arial"/>
          <w:b/>
          <w:bCs/>
          <w:i/>
          <w:iCs/>
          <w:sz w:val="20"/>
          <w:szCs w:val="20"/>
          <w:u w:val="single"/>
        </w:rPr>
      </w:pPr>
      <w:r w:rsidRPr="002B5B23">
        <w:rPr>
          <w:rFonts w:ascii="Arial" w:hAnsi="Arial" w:cs="Arial"/>
          <w:b/>
          <w:bCs/>
          <w:sz w:val="20"/>
          <w:szCs w:val="20"/>
          <w:u w:val="single"/>
        </w:rPr>
        <w:t>Article 1</w:t>
      </w:r>
      <w:r w:rsidR="00662EB6">
        <w:rPr>
          <w:rFonts w:ascii="Arial" w:hAnsi="Arial" w:cs="Arial"/>
          <w:b/>
          <w:bCs/>
          <w:sz w:val="20"/>
          <w:szCs w:val="20"/>
          <w:u w:val="single"/>
        </w:rPr>
        <w:t>7</w:t>
      </w:r>
      <w:r w:rsidRPr="002B5B23">
        <w:rPr>
          <w:rFonts w:ascii="Arial" w:hAnsi="Arial" w:cs="Arial"/>
          <w:b/>
          <w:bCs/>
          <w:sz w:val="20"/>
          <w:szCs w:val="20"/>
        </w:rPr>
        <w:t> :</w:t>
      </w:r>
      <w:r w:rsidRPr="002B5B23">
        <w:rPr>
          <w:rFonts w:ascii="Arial" w:hAnsi="Arial" w:cs="Arial"/>
          <w:b/>
          <w:bCs/>
          <w:iCs/>
          <w:sz w:val="20"/>
          <w:szCs w:val="20"/>
        </w:rPr>
        <w:t xml:space="preserve"> Exécution</w:t>
      </w:r>
    </w:p>
    <w:p w14:paraId="17CABDCA" w14:textId="77777777" w:rsidR="002B5B23" w:rsidRPr="002B5B23" w:rsidRDefault="002B5B23" w:rsidP="002B5B23">
      <w:pPr>
        <w:spacing w:after="0" w:line="240" w:lineRule="auto"/>
        <w:jc w:val="both"/>
        <w:rPr>
          <w:rFonts w:ascii="Arial" w:hAnsi="Arial" w:cs="Arial"/>
          <w:bCs/>
          <w:sz w:val="20"/>
          <w:szCs w:val="20"/>
        </w:rPr>
      </w:pPr>
      <w:r w:rsidRPr="002B5B23">
        <w:rPr>
          <w:rFonts w:ascii="Arial" w:hAnsi="Arial" w:cs="Arial"/>
          <w:bCs/>
          <w:sz w:val="20"/>
          <w:szCs w:val="20"/>
        </w:rPr>
        <w:t xml:space="preserve">Le présent contrat sera transmis à Monsieur le (s/s) Préfet de _________________________________, à Monsieur le receveur municipal, à Monsieur le Président du Centre de gestion </w:t>
      </w:r>
    </w:p>
    <w:p w14:paraId="57DFA53B" w14:textId="77777777" w:rsidR="002B5B23" w:rsidRPr="002B5B23" w:rsidRDefault="002B5B23" w:rsidP="002B5B23">
      <w:pPr>
        <w:spacing w:after="0" w:line="240" w:lineRule="auto"/>
        <w:jc w:val="both"/>
        <w:rPr>
          <w:rFonts w:ascii="Arial" w:hAnsi="Arial" w:cs="Arial"/>
          <w:bCs/>
          <w:sz w:val="20"/>
          <w:szCs w:val="20"/>
        </w:rPr>
      </w:pPr>
    </w:p>
    <w:p w14:paraId="39D2A0C6" w14:textId="77777777" w:rsidR="002B5B23" w:rsidRPr="002B5B23" w:rsidRDefault="002B5B23" w:rsidP="002B5B23">
      <w:pPr>
        <w:spacing w:after="0" w:line="240" w:lineRule="auto"/>
        <w:jc w:val="both"/>
        <w:rPr>
          <w:rFonts w:ascii="Arial" w:hAnsi="Arial" w:cs="Arial"/>
          <w:sz w:val="20"/>
          <w:szCs w:val="20"/>
        </w:rPr>
      </w:pPr>
      <w:r w:rsidRPr="002B5B23">
        <w:rPr>
          <w:rFonts w:ascii="Arial" w:hAnsi="Arial" w:cs="Arial"/>
          <w:sz w:val="20"/>
          <w:szCs w:val="20"/>
        </w:rPr>
        <w:t>Fait à ______________________, le __________________</w:t>
      </w:r>
    </w:p>
    <w:p w14:paraId="606EABB0" w14:textId="77777777" w:rsidR="002B5B23" w:rsidRPr="002B5B23" w:rsidRDefault="002B5B23" w:rsidP="002B5B23">
      <w:pPr>
        <w:spacing w:after="0" w:line="240" w:lineRule="auto"/>
        <w:jc w:val="both"/>
        <w:rPr>
          <w:rFonts w:ascii="Arial" w:hAnsi="Arial" w:cs="Arial"/>
          <w:sz w:val="20"/>
          <w:szCs w:val="20"/>
        </w:rPr>
      </w:pPr>
    </w:p>
    <w:p w14:paraId="10BD5E06" w14:textId="77777777" w:rsidR="002B5B23" w:rsidRPr="002B5B23" w:rsidRDefault="002B5B23" w:rsidP="002B5B23">
      <w:pPr>
        <w:spacing w:after="0" w:line="240" w:lineRule="auto"/>
        <w:jc w:val="both"/>
        <w:rPr>
          <w:rFonts w:ascii="Arial" w:hAnsi="Arial" w:cs="Arial"/>
          <w:color w:val="86C0C9" w:themeColor="accent3"/>
          <w:sz w:val="20"/>
          <w:szCs w:val="20"/>
        </w:rPr>
      </w:pPr>
      <w:r w:rsidRPr="002B5B23">
        <w:rPr>
          <w:rFonts w:ascii="Arial" w:hAnsi="Arial" w:cs="Arial"/>
          <w:sz w:val="20"/>
          <w:szCs w:val="20"/>
        </w:rPr>
        <w:t>Le contractant,</w:t>
      </w:r>
      <w:r w:rsidRPr="002B5B23">
        <w:rPr>
          <w:rFonts w:ascii="Arial" w:hAnsi="Arial" w:cs="Arial"/>
          <w:sz w:val="20"/>
          <w:szCs w:val="20"/>
        </w:rPr>
        <w:tab/>
      </w:r>
      <w:r w:rsidRPr="002B5B23">
        <w:rPr>
          <w:rFonts w:ascii="Arial" w:hAnsi="Arial" w:cs="Arial"/>
          <w:sz w:val="20"/>
          <w:szCs w:val="20"/>
        </w:rPr>
        <w:tab/>
      </w:r>
      <w:r w:rsidRPr="002B5B23">
        <w:rPr>
          <w:rFonts w:ascii="Arial" w:hAnsi="Arial" w:cs="Arial"/>
          <w:sz w:val="20"/>
          <w:szCs w:val="20"/>
        </w:rPr>
        <w:tab/>
      </w:r>
      <w:r w:rsidRPr="002B5B23">
        <w:rPr>
          <w:rFonts w:ascii="Arial" w:hAnsi="Arial" w:cs="Arial"/>
          <w:sz w:val="20"/>
          <w:szCs w:val="20"/>
        </w:rPr>
        <w:tab/>
      </w:r>
      <w:r w:rsidRPr="002B5B23">
        <w:rPr>
          <w:rFonts w:ascii="Arial" w:hAnsi="Arial" w:cs="Arial"/>
          <w:sz w:val="20"/>
          <w:szCs w:val="20"/>
        </w:rPr>
        <w:tab/>
      </w:r>
      <w:r w:rsidRPr="002B5B23">
        <w:rPr>
          <w:rFonts w:ascii="Arial" w:hAnsi="Arial" w:cs="Arial"/>
          <w:sz w:val="20"/>
          <w:szCs w:val="20"/>
        </w:rPr>
        <w:tab/>
        <w:t>Le Maire</w:t>
      </w:r>
      <w:r w:rsidRPr="00BF09BB">
        <w:rPr>
          <w:rFonts w:ascii="Arial" w:hAnsi="Arial" w:cs="Arial"/>
          <w:color w:val="4DA0AD" w:themeColor="accent3" w:themeShade="BF"/>
          <w:sz w:val="20"/>
          <w:szCs w:val="20"/>
        </w:rPr>
        <w:t>/Le Président,</w:t>
      </w:r>
    </w:p>
    <w:p w14:paraId="4BCCD2E9" w14:textId="77777777" w:rsidR="002B5B23" w:rsidRPr="002B5B23" w:rsidRDefault="002B5B23" w:rsidP="002B5B23">
      <w:pPr>
        <w:spacing w:after="0" w:line="240" w:lineRule="auto"/>
        <w:jc w:val="both"/>
        <w:rPr>
          <w:rFonts w:ascii="Arial" w:hAnsi="Arial" w:cs="Arial"/>
          <w:sz w:val="20"/>
          <w:szCs w:val="20"/>
        </w:rPr>
      </w:pPr>
      <w:r w:rsidRPr="002B5B23">
        <w:rPr>
          <w:rFonts w:ascii="Arial" w:hAnsi="Arial" w:cs="Arial"/>
          <w:sz w:val="20"/>
          <w:szCs w:val="20"/>
        </w:rPr>
        <w:t>Notifié le ________________,</w:t>
      </w:r>
    </w:p>
    <w:p w14:paraId="0BC42078" w14:textId="77777777" w:rsidR="00EE6ACB" w:rsidRDefault="002B5B23" w:rsidP="002B5B23">
      <w:pPr>
        <w:spacing w:after="0" w:line="240" w:lineRule="auto"/>
        <w:jc w:val="both"/>
        <w:rPr>
          <w:rFonts w:ascii="Arial" w:hAnsi="Arial" w:cs="Arial"/>
          <w:sz w:val="20"/>
          <w:szCs w:val="20"/>
        </w:rPr>
      </w:pPr>
      <w:r w:rsidRPr="002B5B23">
        <w:rPr>
          <w:rFonts w:ascii="Arial" w:hAnsi="Arial" w:cs="Arial"/>
          <w:sz w:val="20"/>
          <w:szCs w:val="20"/>
        </w:rPr>
        <w:t>Signature du contractant</w:t>
      </w:r>
    </w:p>
    <w:sectPr w:rsidR="00EE6ACB" w:rsidSect="00452D3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DF4"/>
    <w:multiLevelType w:val="hybridMultilevel"/>
    <w:tmpl w:val="5F48A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A73988"/>
    <w:multiLevelType w:val="singleLevel"/>
    <w:tmpl w:val="B5B0B640"/>
    <w:lvl w:ilvl="0">
      <w:start w:val="1"/>
      <w:numFmt w:val="decimal"/>
      <w:lvlText w:val="%1."/>
      <w:lvlJc w:val="left"/>
      <w:pPr>
        <w:tabs>
          <w:tab w:val="num" w:pos="1065"/>
        </w:tabs>
        <w:ind w:left="1065" w:hanging="360"/>
      </w:pPr>
      <w:rPr>
        <w:rFonts w:hint="default"/>
      </w:rPr>
    </w:lvl>
  </w:abstractNum>
  <w:abstractNum w:abstractNumId="2" w15:restartNumberingAfterBreak="0">
    <w:nsid w:val="1B6065D1"/>
    <w:multiLevelType w:val="hybridMultilevel"/>
    <w:tmpl w:val="A1DC037E"/>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 w15:restartNumberingAfterBreak="0">
    <w:nsid w:val="238843CE"/>
    <w:multiLevelType w:val="hybridMultilevel"/>
    <w:tmpl w:val="11A8A792"/>
    <w:lvl w:ilvl="0" w:tplc="D14260B2">
      <w:start w:val="9"/>
      <w:numFmt w:val="bullet"/>
      <w:lvlText w:val="-"/>
      <w:lvlJc w:val="left"/>
      <w:pPr>
        <w:ind w:left="1065" w:hanging="360"/>
      </w:pPr>
      <w:rPr>
        <w:rFonts w:ascii="Times New Roman" w:eastAsia="Times New Roman" w:hAnsi="Times New Roman" w:hint="default"/>
      </w:rPr>
    </w:lvl>
    <w:lvl w:ilvl="1" w:tplc="040C0003" w:tentative="1">
      <w:start w:val="1"/>
      <w:numFmt w:val="bullet"/>
      <w:lvlText w:val="o"/>
      <w:lvlJc w:val="left"/>
      <w:pPr>
        <w:ind w:left="1785" w:hanging="360"/>
      </w:pPr>
      <w:rPr>
        <w:rFonts w:ascii="Courier New" w:hAnsi="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3DBB7ABF"/>
    <w:multiLevelType w:val="hybridMultilevel"/>
    <w:tmpl w:val="69DC9B40"/>
    <w:lvl w:ilvl="0" w:tplc="295E529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3D7B60"/>
    <w:multiLevelType w:val="hybridMultilevel"/>
    <w:tmpl w:val="D584B2B2"/>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EF576C"/>
    <w:multiLevelType w:val="hybridMultilevel"/>
    <w:tmpl w:val="3FBEC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DA2922"/>
    <w:multiLevelType w:val="hybridMultilevel"/>
    <w:tmpl w:val="78002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B40EA5"/>
    <w:multiLevelType w:val="hybridMultilevel"/>
    <w:tmpl w:val="400C8446"/>
    <w:lvl w:ilvl="0" w:tplc="3A8C8A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2F3315"/>
    <w:multiLevelType w:val="hybridMultilevel"/>
    <w:tmpl w:val="ECD8B24A"/>
    <w:lvl w:ilvl="0" w:tplc="295E529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598D331C"/>
    <w:multiLevelType w:val="hybridMultilevel"/>
    <w:tmpl w:val="D6B473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356388"/>
    <w:multiLevelType w:val="hybridMultilevel"/>
    <w:tmpl w:val="485C48EC"/>
    <w:lvl w:ilvl="0" w:tplc="040C0001">
      <w:start w:val="1"/>
      <w:numFmt w:val="bullet"/>
      <w:lvlText w:val=""/>
      <w:lvlJc w:val="left"/>
      <w:pPr>
        <w:ind w:left="1770" w:hanging="360"/>
      </w:pPr>
      <w:rPr>
        <w:rFonts w:ascii="Symbol" w:hAnsi="Symbo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2" w15:restartNumberingAfterBreak="0">
    <w:nsid w:val="60CD5394"/>
    <w:multiLevelType w:val="hybridMultilevel"/>
    <w:tmpl w:val="276EF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23132D"/>
    <w:multiLevelType w:val="singleLevel"/>
    <w:tmpl w:val="C3763032"/>
    <w:lvl w:ilvl="0">
      <w:start w:val="8"/>
      <w:numFmt w:val="bullet"/>
      <w:lvlText w:val="-"/>
      <w:lvlJc w:val="left"/>
      <w:pPr>
        <w:tabs>
          <w:tab w:val="num" w:pos="1770"/>
        </w:tabs>
        <w:ind w:left="1770" w:hanging="360"/>
      </w:pPr>
      <w:rPr>
        <w:rFonts w:hint="default"/>
      </w:rPr>
    </w:lvl>
  </w:abstractNum>
  <w:abstractNum w:abstractNumId="14" w15:restartNumberingAfterBreak="0">
    <w:nsid w:val="7D6D20A7"/>
    <w:multiLevelType w:val="hybridMultilevel"/>
    <w:tmpl w:val="0768875C"/>
    <w:lvl w:ilvl="0" w:tplc="295E5292">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13"/>
  </w:num>
  <w:num w:numId="2">
    <w:abstractNumId w:val="1"/>
  </w:num>
  <w:num w:numId="3">
    <w:abstractNumId w:val="11"/>
  </w:num>
  <w:num w:numId="4">
    <w:abstractNumId w:val="6"/>
  </w:num>
  <w:num w:numId="5">
    <w:abstractNumId w:val="14"/>
  </w:num>
  <w:num w:numId="6">
    <w:abstractNumId w:val="4"/>
  </w:num>
  <w:num w:numId="7">
    <w:abstractNumId w:val="5"/>
  </w:num>
  <w:num w:numId="8">
    <w:abstractNumId w:val="0"/>
  </w:num>
  <w:num w:numId="9">
    <w:abstractNumId w:val="9"/>
  </w:num>
  <w:num w:numId="10">
    <w:abstractNumId w:val="7"/>
  </w:num>
  <w:num w:numId="11">
    <w:abstractNumId w:val="8"/>
  </w:num>
  <w:num w:numId="12">
    <w:abstractNumId w:val="3"/>
  </w:num>
  <w:num w:numId="13">
    <w:abstractNumId w:val="2"/>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7"/>
    <w:rsid w:val="000131A1"/>
    <w:rsid w:val="0001721D"/>
    <w:rsid w:val="000204EC"/>
    <w:rsid w:val="0003266F"/>
    <w:rsid w:val="00034278"/>
    <w:rsid w:val="00042168"/>
    <w:rsid w:val="0004495C"/>
    <w:rsid w:val="000527F9"/>
    <w:rsid w:val="0005418A"/>
    <w:rsid w:val="00061292"/>
    <w:rsid w:val="00070E12"/>
    <w:rsid w:val="00074998"/>
    <w:rsid w:val="000873EF"/>
    <w:rsid w:val="000A7690"/>
    <w:rsid w:val="000D2641"/>
    <w:rsid w:val="000D3A58"/>
    <w:rsid w:val="000E145E"/>
    <w:rsid w:val="000F6B43"/>
    <w:rsid w:val="00125EAB"/>
    <w:rsid w:val="00150301"/>
    <w:rsid w:val="00154259"/>
    <w:rsid w:val="00164A3A"/>
    <w:rsid w:val="00174647"/>
    <w:rsid w:val="00180703"/>
    <w:rsid w:val="00187DD0"/>
    <w:rsid w:val="001B4112"/>
    <w:rsid w:val="001B55BE"/>
    <w:rsid w:val="001C77D1"/>
    <w:rsid w:val="001F7972"/>
    <w:rsid w:val="00207582"/>
    <w:rsid w:val="002158DD"/>
    <w:rsid w:val="00216D10"/>
    <w:rsid w:val="002315A7"/>
    <w:rsid w:val="002350C4"/>
    <w:rsid w:val="00257BB5"/>
    <w:rsid w:val="002A53C5"/>
    <w:rsid w:val="002A5A4E"/>
    <w:rsid w:val="002B5B23"/>
    <w:rsid w:val="002D06C8"/>
    <w:rsid w:val="002E7ED1"/>
    <w:rsid w:val="00306A39"/>
    <w:rsid w:val="00311832"/>
    <w:rsid w:val="00317B17"/>
    <w:rsid w:val="00330E03"/>
    <w:rsid w:val="00352B64"/>
    <w:rsid w:val="00352FD1"/>
    <w:rsid w:val="00357FB3"/>
    <w:rsid w:val="00371BD4"/>
    <w:rsid w:val="00376FA7"/>
    <w:rsid w:val="003812A3"/>
    <w:rsid w:val="00387EB1"/>
    <w:rsid w:val="0039400E"/>
    <w:rsid w:val="003969ED"/>
    <w:rsid w:val="003A033C"/>
    <w:rsid w:val="003A0E07"/>
    <w:rsid w:val="003A46C1"/>
    <w:rsid w:val="003B0946"/>
    <w:rsid w:val="003B3E59"/>
    <w:rsid w:val="003C0905"/>
    <w:rsid w:val="003C3A4E"/>
    <w:rsid w:val="003C65AE"/>
    <w:rsid w:val="003D64F6"/>
    <w:rsid w:val="003F2E42"/>
    <w:rsid w:val="00402EAF"/>
    <w:rsid w:val="00404940"/>
    <w:rsid w:val="004104F8"/>
    <w:rsid w:val="00413760"/>
    <w:rsid w:val="00422B42"/>
    <w:rsid w:val="0044089F"/>
    <w:rsid w:val="00445112"/>
    <w:rsid w:val="00450521"/>
    <w:rsid w:val="00452D36"/>
    <w:rsid w:val="0045659D"/>
    <w:rsid w:val="00461FBA"/>
    <w:rsid w:val="004A60A2"/>
    <w:rsid w:val="004B2939"/>
    <w:rsid w:val="004C25B5"/>
    <w:rsid w:val="004D30B8"/>
    <w:rsid w:val="004D7046"/>
    <w:rsid w:val="00503F16"/>
    <w:rsid w:val="005045FC"/>
    <w:rsid w:val="00512A95"/>
    <w:rsid w:val="00520C46"/>
    <w:rsid w:val="005243D6"/>
    <w:rsid w:val="00554A30"/>
    <w:rsid w:val="005640C3"/>
    <w:rsid w:val="00572AE4"/>
    <w:rsid w:val="0057381B"/>
    <w:rsid w:val="005771D6"/>
    <w:rsid w:val="00580E4B"/>
    <w:rsid w:val="00583397"/>
    <w:rsid w:val="00585071"/>
    <w:rsid w:val="005950C0"/>
    <w:rsid w:val="005C2D32"/>
    <w:rsid w:val="005C65A1"/>
    <w:rsid w:val="005F754F"/>
    <w:rsid w:val="006014DC"/>
    <w:rsid w:val="00601E1D"/>
    <w:rsid w:val="0060335F"/>
    <w:rsid w:val="0060567D"/>
    <w:rsid w:val="00625375"/>
    <w:rsid w:val="00644A87"/>
    <w:rsid w:val="0065082B"/>
    <w:rsid w:val="006545A1"/>
    <w:rsid w:val="00654BD2"/>
    <w:rsid w:val="00655FB4"/>
    <w:rsid w:val="00656EC3"/>
    <w:rsid w:val="00657420"/>
    <w:rsid w:val="00662EB6"/>
    <w:rsid w:val="00662F23"/>
    <w:rsid w:val="006712A4"/>
    <w:rsid w:val="0067148D"/>
    <w:rsid w:val="0067198E"/>
    <w:rsid w:val="00672A15"/>
    <w:rsid w:val="00673B49"/>
    <w:rsid w:val="006C0218"/>
    <w:rsid w:val="006E4DF9"/>
    <w:rsid w:val="006F0CE9"/>
    <w:rsid w:val="00700946"/>
    <w:rsid w:val="00713B3B"/>
    <w:rsid w:val="007231E2"/>
    <w:rsid w:val="007276C8"/>
    <w:rsid w:val="00742943"/>
    <w:rsid w:val="0074727C"/>
    <w:rsid w:val="00755741"/>
    <w:rsid w:val="007611E8"/>
    <w:rsid w:val="00761298"/>
    <w:rsid w:val="007635C4"/>
    <w:rsid w:val="0079086A"/>
    <w:rsid w:val="007942E2"/>
    <w:rsid w:val="00796BE2"/>
    <w:rsid w:val="007975D8"/>
    <w:rsid w:val="007B7E8F"/>
    <w:rsid w:val="007C02CB"/>
    <w:rsid w:val="007E527E"/>
    <w:rsid w:val="007E7240"/>
    <w:rsid w:val="00800C4F"/>
    <w:rsid w:val="00804073"/>
    <w:rsid w:val="0080559C"/>
    <w:rsid w:val="0081261F"/>
    <w:rsid w:val="00817362"/>
    <w:rsid w:val="0082081D"/>
    <w:rsid w:val="00894AE1"/>
    <w:rsid w:val="008B7F9A"/>
    <w:rsid w:val="008D04DD"/>
    <w:rsid w:val="008D0C84"/>
    <w:rsid w:val="008D207B"/>
    <w:rsid w:val="008E1878"/>
    <w:rsid w:val="009004AB"/>
    <w:rsid w:val="0094609D"/>
    <w:rsid w:val="00950D40"/>
    <w:rsid w:val="00953796"/>
    <w:rsid w:val="00953E2A"/>
    <w:rsid w:val="0096157F"/>
    <w:rsid w:val="00966913"/>
    <w:rsid w:val="0097071F"/>
    <w:rsid w:val="009A4C45"/>
    <w:rsid w:val="009C408F"/>
    <w:rsid w:val="009C7C86"/>
    <w:rsid w:val="009F18A1"/>
    <w:rsid w:val="009F271A"/>
    <w:rsid w:val="00A03F2F"/>
    <w:rsid w:val="00A22B47"/>
    <w:rsid w:val="00A3764D"/>
    <w:rsid w:val="00A413AB"/>
    <w:rsid w:val="00A41B97"/>
    <w:rsid w:val="00A475E2"/>
    <w:rsid w:val="00A53E62"/>
    <w:rsid w:val="00AC0DC9"/>
    <w:rsid w:val="00AC6BD1"/>
    <w:rsid w:val="00AD1341"/>
    <w:rsid w:val="00AE1622"/>
    <w:rsid w:val="00AF2436"/>
    <w:rsid w:val="00B1319F"/>
    <w:rsid w:val="00B20BC4"/>
    <w:rsid w:val="00B27C2C"/>
    <w:rsid w:val="00B40797"/>
    <w:rsid w:val="00B51867"/>
    <w:rsid w:val="00B539F3"/>
    <w:rsid w:val="00B676FD"/>
    <w:rsid w:val="00B70EA1"/>
    <w:rsid w:val="00B741A8"/>
    <w:rsid w:val="00B950F3"/>
    <w:rsid w:val="00BA3388"/>
    <w:rsid w:val="00BB2842"/>
    <w:rsid w:val="00BD496F"/>
    <w:rsid w:val="00BD5533"/>
    <w:rsid w:val="00BF09BB"/>
    <w:rsid w:val="00BF4CD2"/>
    <w:rsid w:val="00C014AB"/>
    <w:rsid w:val="00C03B6F"/>
    <w:rsid w:val="00C113D4"/>
    <w:rsid w:val="00C13B17"/>
    <w:rsid w:val="00C2477B"/>
    <w:rsid w:val="00C40576"/>
    <w:rsid w:val="00C72547"/>
    <w:rsid w:val="00C901EC"/>
    <w:rsid w:val="00C96062"/>
    <w:rsid w:val="00CC0D4D"/>
    <w:rsid w:val="00CC4EBD"/>
    <w:rsid w:val="00CE40E8"/>
    <w:rsid w:val="00CE4B64"/>
    <w:rsid w:val="00CE65FB"/>
    <w:rsid w:val="00D06BEC"/>
    <w:rsid w:val="00D442F2"/>
    <w:rsid w:val="00D63391"/>
    <w:rsid w:val="00D67514"/>
    <w:rsid w:val="00D77178"/>
    <w:rsid w:val="00D83752"/>
    <w:rsid w:val="00D846E7"/>
    <w:rsid w:val="00DA196E"/>
    <w:rsid w:val="00DA4688"/>
    <w:rsid w:val="00DA6AF8"/>
    <w:rsid w:val="00DB0EA5"/>
    <w:rsid w:val="00DC0307"/>
    <w:rsid w:val="00DC506A"/>
    <w:rsid w:val="00DE26AE"/>
    <w:rsid w:val="00DF135D"/>
    <w:rsid w:val="00E022E1"/>
    <w:rsid w:val="00E416AF"/>
    <w:rsid w:val="00E662BE"/>
    <w:rsid w:val="00EA3277"/>
    <w:rsid w:val="00EC16C1"/>
    <w:rsid w:val="00EC3097"/>
    <w:rsid w:val="00EC5602"/>
    <w:rsid w:val="00ED4F89"/>
    <w:rsid w:val="00ED6376"/>
    <w:rsid w:val="00EE6ACB"/>
    <w:rsid w:val="00EF51A3"/>
    <w:rsid w:val="00F00B84"/>
    <w:rsid w:val="00F14D1A"/>
    <w:rsid w:val="00F151FA"/>
    <w:rsid w:val="00F234C4"/>
    <w:rsid w:val="00F40098"/>
    <w:rsid w:val="00F567E1"/>
    <w:rsid w:val="00F61233"/>
    <w:rsid w:val="00F652E7"/>
    <w:rsid w:val="00F66E8A"/>
    <w:rsid w:val="00F67E45"/>
    <w:rsid w:val="00FA60F1"/>
    <w:rsid w:val="00FB5405"/>
    <w:rsid w:val="00FC022F"/>
    <w:rsid w:val="00FD4356"/>
    <w:rsid w:val="00FD4CAE"/>
    <w:rsid w:val="00FE7E70"/>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1185"/>
  <w15:docId w15:val="{2526FB9F-A1D7-47F6-82A8-62FC703E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E1622"/>
    <w:pPr>
      <w:keepNext/>
      <w:pBdr>
        <w:top w:val="single" w:sz="4" w:space="1" w:color="auto"/>
        <w:left w:val="single" w:sz="4" w:space="4" w:color="auto"/>
        <w:bottom w:val="single" w:sz="4" w:space="1" w:color="auto"/>
        <w:right w:val="single" w:sz="4" w:space="4" w:color="auto"/>
      </w:pBdr>
      <w:spacing w:after="0" w:line="240" w:lineRule="auto"/>
      <w:jc w:val="center"/>
      <w:outlineLvl w:val="0"/>
    </w:pPr>
    <w:rPr>
      <w:rFonts w:ascii="Arial" w:hAnsi="Arial"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C72547"/>
    <w:pPr>
      <w:tabs>
        <w:tab w:val="left" w:pos="7088"/>
      </w:tabs>
      <w:spacing w:before="120" w:after="120" w:line="240" w:lineRule="auto"/>
      <w:ind w:left="2694"/>
      <w:jc w:val="both"/>
    </w:pPr>
    <w:rPr>
      <w:rFonts w:ascii="Arial" w:hAnsi="Arial" w:cs="Arial"/>
    </w:rPr>
  </w:style>
  <w:style w:type="paragraph" w:customStyle="1" w:styleId="textecourant">
    <w:name w:val="texte courant"/>
    <w:basedOn w:val="Normal"/>
    <w:uiPriority w:val="99"/>
    <w:rsid w:val="005640C3"/>
    <w:pPr>
      <w:suppressAutoHyphens/>
      <w:autoSpaceDE w:val="0"/>
      <w:autoSpaceDN w:val="0"/>
      <w:adjustRightInd w:val="0"/>
      <w:spacing w:before="113" w:after="0" w:line="220" w:lineRule="atLeast"/>
      <w:jc w:val="both"/>
      <w:textAlignment w:val="center"/>
    </w:pPr>
    <w:rPr>
      <w:rFonts w:ascii="Arial" w:hAnsi="Arial" w:cs="Arial"/>
      <w:color w:val="000000"/>
      <w:sz w:val="18"/>
      <w:szCs w:val="18"/>
    </w:rPr>
  </w:style>
  <w:style w:type="paragraph" w:styleId="Corpsdetexte3">
    <w:name w:val="Body Text 3"/>
    <w:basedOn w:val="Normal"/>
    <w:link w:val="Corpsdetexte3Car"/>
    <w:rsid w:val="00452D36"/>
    <w:pPr>
      <w:spacing w:after="120" w:line="240" w:lineRule="auto"/>
    </w:pPr>
    <w:rPr>
      <w:rFonts w:ascii="Times New Roman" w:eastAsia="Times New Roman" w:hAnsi="Times New Roman" w:cs="Times New Roman"/>
      <w:sz w:val="16"/>
      <w:szCs w:val="16"/>
      <w:lang w:val="fr-CA" w:eastAsia="fr-FR"/>
    </w:rPr>
  </w:style>
  <w:style w:type="character" w:customStyle="1" w:styleId="Corpsdetexte3Car">
    <w:name w:val="Corps de texte 3 Car"/>
    <w:basedOn w:val="Policepardfaut"/>
    <w:link w:val="Corpsdetexte3"/>
    <w:rsid w:val="00452D36"/>
    <w:rPr>
      <w:rFonts w:ascii="Times New Roman" w:eastAsia="Times New Roman" w:hAnsi="Times New Roman" w:cs="Times New Roman"/>
      <w:sz w:val="16"/>
      <w:szCs w:val="16"/>
      <w:lang w:val="fr-CA" w:eastAsia="fr-FR"/>
    </w:rPr>
  </w:style>
  <w:style w:type="paragraph" w:styleId="Paragraphedeliste">
    <w:name w:val="List Paragraph"/>
    <w:basedOn w:val="Normal"/>
    <w:uiPriority w:val="34"/>
    <w:qFormat/>
    <w:rsid w:val="00D06BEC"/>
    <w:pPr>
      <w:ind w:left="720"/>
      <w:contextualSpacing/>
    </w:pPr>
  </w:style>
  <w:style w:type="paragraph" w:styleId="Corpsdetexte">
    <w:name w:val="Body Text"/>
    <w:basedOn w:val="Normal"/>
    <w:link w:val="CorpsdetexteCar"/>
    <w:uiPriority w:val="99"/>
    <w:unhideWhenUsed/>
    <w:rsid w:val="0074727C"/>
    <w:pPr>
      <w:spacing w:after="0" w:line="240" w:lineRule="auto"/>
      <w:jc w:val="both"/>
    </w:pPr>
    <w:rPr>
      <w:rFonts w:ascii="Arial" w:hAnsi="Arial" w:cs="Arial"/>
      <w:bCs/>
      <w:sz w:val="20"/>
      <w:szCs w:val="20"/>
    </w:rPr>
  </w:style>
  <w:style w:type="character" w:customStyle="1" w:styleId="CorpsdetexteCar">
    <w:name w:val="Corps de texte Car"/>
    <w:basedOn w:val="Policepardfaut"/>
    <w:link w:val="Corpsdetexte"/>
    <w:uiPriority w:val="99"/>
    <w:rsid w:val="0074727C"/>
    <w:rPr>
      <w:rFonts w:ascii="Arial" w:hAnsi="Arial" w:cs="Arial"/>
      <w:bCs/>
      <w:sz w:val="20"/>
      <w:szCs w:val="20"/>
    </w:rPr>
  </w:style>
  <w:style w:type="character" w:customStyle="1" w:styleId="Titre1Car">
    <w:name w:val="Titre 1 Car"/>
    <w:basedOn w:val="Policepardfaut"/>
    <w:link w:val="Titre1"/>
    <w:uiPriority w:val="9"/>
    <w:rsid w:val="00AE1622"/>
    <w:rPr>
      <w:rFonts w:ascii="Arial" w:hAnsi="Arial" w:cs="Arial"/>
      <w:b/>
    </w:rPr>
  </w:style>
  <w:style w:type="paragraph" w:styleId="Corpsdetexte2">
    <w:name w:val="Body Text 2"/>
    <w:basedOn w:val="Normal"/>
    <w:link w:val="Corpsdetexte2Car"/>
    <w:uiPriority w:val="99"/>
    <w:unhideWhenUsed/>
    <w:rsid w:val="00AE1622"/>
    <w:pPr>
      <w:spacing w:after="0" w:line="240" w:lineRule="auto"/>
      <w:jc w:val="both"/>
    </w:pPr>
    <w:rPr>
      <w:rFonts w:ascii="Arial" w:hAnsi="Arial" w:cs="Arial"/>
      <w:color w:val="92D050"/>
      <w:sz w:val="20"/>
    </w:rPr>
  </w:style>
  <w:style w:type="character" w:customStyle="1" w:styleId="Corpsdetexte2Car">
    <w:name w:val="Corps de texte 2 Car"/>
    <w:basedOn w:val="Policepardfaut"/>
    <w:link w:val="Corpsdetexte2"/>
    <w:uiPriority w:val="99"/>
    <w:rsid w:val="00AE1622"/>
    <w:rPr>
      <w:rFonts w:ascii="Arial" w:hAnsi="Arial" w:cs="Arial"/>
      <w:color w:val="92D050"/>
      <w:sz w:val="20"/>
    </w:rPr>
  </w:style>
  <w:style w:type="character" w:styleId="Lienhypertexte">
    <w:name w:val="Hyperlink"/>
    <w:basedOn w:val="Policepardfaut"/>
    <w:uiPriority w:val="99"/>
    <w:unhideWhenUsed/>
    <w:rsid w:val="00352B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14594">
      <w:bodyDiv w:val="1"/>
      <w:marLeft w:val="0"/>
      <w:marRight w:val="0"/>
      <w:marTop w:val="0"/>
      <w:marBottom w:val="0"/>
      <w:divBdr>
        <w:top w:val="none" w:sz="0" w:space="0" w:color="auto"/>
        <w:left w:val="none" w:sz="0" w:space="0" w:color="auto"/>
        <w:bottom w:val="none" w:sz="0" w:space="0" w:color="auto"/>
        <w:right w:val="none" w:sz="0" w:space="0" w:color="auto"/>
      </w:divBdr>
    </w:div>
    <w:div w:id="797603294">
      <w:bodyDiv w:val="1"/>
      <w:marLeft w:val="0"/>
      <w:marRight w:val="0"/>
      <w:marTop w:val="0"/>
      <w:marBottom w:val="0"/>
      <w:divBdr>
        <w:top w:val="none" w:sz="0" w:space="0" w:color="auto"/>
        <w:left w:val="none" w:sz="0" w:space="0" w:color="auto"/>
        <w:bottom w:val="none" w:sz="0" w:space="0" w:color="auto"/>
        <w:right w:val="none" w:sz="0" w:space="0" w:color="auto"/>
      </w:divBdr>
    </w:div>
    <w:div w:id="1595898596">
      <w:bodyDiv w:val="1"/>
      <w:marLeft w:val="0"/>
      <w:marRight w:val="0"/>
      <w:marTop w:val="0"/>
      <w:marBottom w:val="0"/>
      <w:divBdr>
        <w:top w:val="none" w:sz="0" w:space="0" w:color="auto"/>
        <w:left w:val="none" w:sz="0" w:space="0" w:color="auto"/>
        <w:bottom w:val="none" w:sz="0" w:space="0" w:color="auto"/>
        <w:right w:val="none" w:sz="0" w:space="0" w:color="auto"/>
      </w:divBdr>
    </w:div>
    <w:div w:id="21352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dg53.fr/document/05-a-ps1-le-recrutement-dagents-contractuels-de-droit-public.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92D050"/>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7010-6F72-49E9-B8EB-EED0EFEF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2595</Words>
  <Characters>14277</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Marie Bilheux</cp:lastModifiedBy>
  <cp:revision>3</cp:revision>
  <cp:lastPrinted>2016-10-04T08:16:00Z</cp:lastPrinted>
  <dcterms:created xsi:type="dcterms:W3CDTF">2025-09-19T08:28:00Z</dcterms:created>
  <dcterms:modified xsi:type="dcterms:W3CDTF">2025-09-19T08:30:00Z</dcterms:modified>
</cp:coreProperties>
</file>