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FA" w:rsidRPr="005A55FA" w:rsidRDefault="005A55FA" w:rsidP="005A55FA">
      <w:pPr>
        <w:jc w:val="center"/>
        <w:rPr>
          <w:rFonts w:cs="Arial"/>
          <w:sz w:val="18"/>
          <w:szCs w:val="18"/>
        </w:rPr>
      </w:pPr>
      <w:r w:rsidRPr="005A55FA">
        <w:rPr>
          <w:rFonts w:cs="Arial"/>
          <w:sz w:val="18"/>
          <w:szCs w:val="18"/>
        </w:rPr>
        <w:t>Modèle à adapter n°</w:t>
      </w:r>
      <w:r>
        <w:rPr>
          <w:rFonts w:cs="Arial"/>
          <w:sz w:val="18"/>
          <w:szCs w:val="18"/>
        </w:rPr>
        <w:t xml:space="preserve"> </w:t>
      </w:r>
      <w:r w:rsidR="0016585C">
        <w:rPr>
          <w:rFonts w:cs="Arial"/>
          <w:sz w:val="18"/>
          <w:szCs w:val="18"/>
        </w:rPr>
        <w:t>05-A-MOD</w:t>
      </w:r>
      <w:r w:rsidR="00E772D7">
        <w:rPr>
          <w:rFonts w:cs="Arial"/>
          <w:sz w:val="18"/>
          <w:szCs w:val="18"/>
        </w:rPr>
        <w:t>10</w:t>
      </w:r>
      <w:r w:rsidRPr="005A55FA">
        <w:rPr>
          <w:rFonts w:cs="Arial"/>
          <w:sz w:val="18"/>
          <w:szCs w:val="18"/>
        </w:rPr>
        <w:t xml:space="preserve"> – (</w:t>
      </w:r>
      <w:proofErr w:type="gramStart"/>
      <w:r w:rsidR="0016585C">
        <w:rPr>
          <w:rFonts w:cs="Arial"/>
          <w:color w:val="92D050"/>
          <w:sz w:val="18"/>
          <w:szCs w:val="18"/>
        </w:rPr>
        <w:t xml:space="preserve">septembre </w:t>
      </w:r>
      <w:r>
        <w:rPr>
          <w:rFonts w:cs="Arial"/>
          <w:color w:val="92D050"/>
          <w:sz w:val="18"/>
          <w:szCs w:val="18"/>
        </w:rPr>
        <w:t xml:space="preserve"> 2023</w:t>
      </w:r>
      <w:proofErr w:type="gramEnd"/>
      <w:r w:rsidRPr="005A55FA">
        <w:rPr>
          <w:rFonts w:cs="Arial"/>
          <w:sz w:val="18"/>
          <w:szCs w:val="18"/>
        </w:rPr>
        <w:t>)</w:t>
      </w:r>
    </w:p>
    <w:p w:rsidR="005A55FA" w:rsidRPr="0016585C" w:rsidRDefault="005A55FA" w:rsidP="005A55FA">
      <w:pPr>
        <w:jc w:val="center"/>
        <w:rPr>
          <w:rFonts w:cs="Arial"/>
          <w:sz w:val="22"/>
        </w:rPr>
      </w:pPr>
    </w:p>
    <w:p w:rsidR="005A55FA" w:rsidRPr="0016585C" w:rsidRDefault="007124A4" w:rsidP="00712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sz w:val="22"/>
        </w:rPr>
      </w:pPr>
      <w:r w:rsidRPr="0016585C">
        <w:rPr>
          <w:rFonts w:cs="Arial"/>
          <w:b/>
          <w:sz w:val="22"/>
        </w:rPr>
        <w:t>INFORMATIONS ET REGLES ESSENTIELLES RELATIVES A L’EXERCICE DE VOS FONCTIONS</w:t>
      </w:r>
    </w:p>
    <w:p w:rsidR="005207C7" w:rsidRPr="0016585C" w:rsidRDefault="00A8131A" w:rsidP="00712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  <w:color w:val="86C0C9" w:themeColor="accent3"/>
          <w:sz w:val="22"/>
        </w:rPr>
      </w:pPr>
      <w:r w:rsidRPr="0016585C">
        <w:rPr>
          <w:rFonts w:cs="Arial"/>
          <w:b/>
          <w:color w:val="86C0C9" w:themeColor="accent3"/>
          <w:sz w:val="22"/>
        </w:rPr>
        <w:t>Fonctionnaire titulaire ou stagiaire</w:t>
      </w:r>
    </w:p>
    <w:p w:rsidR="005A55FA" w:rsidRDefault="005A55FA" w:rsidP="005A55FA">
      <w:pPr>
        <w:rPr>
          <w:rFonts w:cs="Arial"/>
        </w:rPr>
      </w:pPr>
    </w:p>
    <w:p w:rsidR="00E772D7" w:rsidRDefault="00E772D7" w:rsidP="005A55FA">
      <w:pPr>
        <w:rPr>
          <w:rFonts w:cs="Arial"/>
        </w:rPr>
      </w:pPr>
    </w:p>
    <w:p w:rsidR="00E772D7" w:rsidRPr="005A55FA" w:rsidRDefault="00E772D7" w:rsidP="005A55FA">
      <w:pPr>
        <w:rPr>
          <w:rFonts w:cs="Arial"/>
        </w:rPr>
      </w:pPr>
    </w:p>
    <w:p w:rsidR="007124A4" w:rsidRPr="0016585C" w:rsidRDefault="007124A4" w:rsidP="007124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Document établi en application de l'article 3 du</w:t>
      </w:r>
      <w:r w:rsidR="0016585C" w:rsidRPr="0016585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tooltip="Décret n°2023-845 du 30 août 2023, v. init.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décret n° 2023-845 du 30 août 2023</w:t>
        </w:r>
      </w:hyperlink>
      <w:r w:rsidR="0016585C" w:rsidRPr="0016585C">
        <w:rPr>
          <w:rStyle w:val="Lienhypertexte"/>
          <w:rFonts w:ascii="Arial" w:hAnsi="Arial" w:cs="Arial"/>
          <w:color w:val="4A5E81"/>
          <w:sz w:val="20"/>
          <w:szCs w:val="20"/>
          <w:u w:val="none"/>
        </w:rPr>
        <w:t xml:space="preserve"> </w:t>
      </w:r>
      <w:r w:rsidRPr="0016585C">
        <w:rPr>
          <w:rFonts w:ascii="Arial" w:hAnsi="Arial" w:cs="Arial"/>
          <w:color w:val="000000"/>
          <w:sz w:val="20"/>
          <w:szCs w:val="20"/>
        </w:rPr>
        <w:t>portant sur la communication aux agents publics des informations et règles essentielles relatives à l'exercice de leurs fonctions</w:t>
      </w:r>
      <w:r w:rsidR="001658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585C">
        <w:rPr>
          <w:rFonts w:ascii="Arial" w:hAnsi="Arial" w:cs="Arial"/>
          <w:color w:val="000000"/>
          <w:sz w:val="20"/>
          <w:szCs w:val="20"/>
        </w:rPr>
        <w:t>pour les fonctionnaires titulaires, stagiaires.</w:t>
      </w:r>
    </w:p>
    <w:p w:rsidR="00E772D7" w:rsidRDefault="00E772D7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7124A4" w:rsidRPr="007124A4" w:rsidRDefault="007124A4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  <w:r w:rsidRPr="007124A4">
        <w:rPr>
          <w:rFonts w:ascii="Arial" w:hAnsi="Arial" w:cs="Arial"/>
          <w:b/>
          <w:color w:val="000000"/>
          <w:sz w:val="28"/>
          <w:szCs w:val="21"/>
          <w:u w:val="single"/>
        </w:rPr>
        <w:t>I. - Informations générales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>Le présent document vous est remis pour vous informer des règles et conditions essentielles d'exercice de vos fonctions, en application du</w:t>
      </w:r>
      <w:r w:rsidR="0016585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tooltip="Décret n°2023-845 du 30 août 2023, v. init.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décret n° 2023-845 du 30 août 2023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.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Vos nom et prénom : </w:t>
      </w:r>
      <w:r w:rsidR="0038611D"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Votre adresse : </w:t>
      </w:r>
      <w:r w:rsidR="0038611D"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Dénomination de l'autorité administrative assurant votre gestion : </w:t>
      </w:r>
      <w:r w:rsidR="0038611D"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Adresse de l'autorité administrative assurant votre gestion : </w:t>
      </w:r>
      <w:r w:rsidR="0038611D"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Votre cadre d'emplois : </w:t>
      </w:r>
      <w:r w:rsidR="0038611D"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Votre grade : </w:t>
      </w:r>
      <w:r w:rsidR="0038611D"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Vous relevez </w:t>
      </w:r>
      <w:r w:rsidRPr="0016585C">
        <w:rPr>
          <w:rFonts w:ascii="Arial" w:hAnsi="Arial" w:cs="Arial"/>
          <w:sz w:val="20"/>
          <w:szCs w:val="20"/>
        </w:rPr>
        <w:t xml:space="preserve">du 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>[</w:t>
      </w:r>
      <w:r w:rsidRPr="0016585C">
        <w:rPr>
          <w:rFonts w:ascii="Arial" w:hAnsi="Arial" w:cs="Arial"/>
          <w:i/>
          <w:color w:val="86C0C9" w:themeColor="accent3"/>
          <w:sz w:val="20"/>
          <w:szCs w:val="20"/>
        </w:rPr>
        <w:t>indiquez le décret fixant le statut particulier du cadre d'emplois du fonctionnaire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>] et/ou du </w:t>
      </w:r>
      <w:hyperlink r:id="rId7" w:tooltip="Décret n°92-1194 du 4 novembre 1992 (V)" w:history="1">
        <w:r w:rsidRPr="0016585C">
          <w:rPr>
            <w:rStyle w:val="Lienhypertexte"/>
            <w:rFonts w:ascii="Arial" w:hAnsi="Arial" w:cs="Arial"/>
            <w:color w:val="86C0C9" w:themeColor="accent3"/>
            <w:sz w:val="20"/>
            <w:szCs w:val="20"/>
          </w:rPr>
          <w:t>décret n° 92-1194 du 4 novembre 1992</w:t>
        </w:r>
      </w:hyperlink>
      <w:r w:rsidRPr="0016585C">
        <w:rPr>
          <w:rFonts w:ascii="Arial" w:hAnsi="Arial" w:cs="Arial"/>
          <w:color w:val="86C0C9" w:themeColor="accent3"/>
          <w:sz w:val="20"/>
          <w:szCs w:val="20"/>
        </w:rPr>
        <w:t> fixant les dispositions communes applicables aux fonctionnaires stagiaires de la fonction publique territoriale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Vous occupez l'emploi de : 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Date de début d'exercice de vos fonctions :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 xml:space="preserve"> […]</w:t>
      </w: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proofErr w:type="gramStart"/>
      <w:r w:rsidRPr="0016585C">
        <w:rPr>
          <w:rFonts w:ascii="Arial" w:hAnsi="Arial" w:cs="Arial"/>
          <w:color w:val="86C0C9" w:themeColor="accent3"/>
          <w:sz w:val="20"/>
          <w:szCs w:val="20"/>
        </w:rPr>
        <w:t>ou</w:t>
      </w:r>
      <w:proofErr w:type="gramEnd"/>
      <w:r w:rsidRPr="0016585C">
        <w:rPr>
          <w:rFonts w:ascii="Arial" w:hAnsi="Arial" w:cs="Arial"/>
          <w:color w:val="86C0C9" w:themeColor="accent3"/>
          <w:sz w:val="20"/>
          <w:szCs w:val="20"/>
        </w:rPr>
        <w:t xml:space="preserve"> Votre stage débute le […] pour une durée prévisionnelle de […]</w:t>
      </w: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Lieu d'exercice de vos fonctions : 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proofErr w:type="gramStart"/>
      <w:r w:rsidRPr="0016585C">
        <w:rPr>
          <w:rFonts w:ascii="Arial" w:hAnsi="Arial" w:cs="Arial"/>
          <w:color w:val="86C0C9" w:themeColor="accent3"/>
          <w:sz w:val="20"/>
          <w:szCs w:val="20"/>
        </w:rPr>
        <w:t>ou</w:t>
      </w:r>
      <w:proofErr w:type="gramEnd"/>
      <w:r w:rsidRPr="0016585C">
        <w:rPr>
          <w:rFonts w:ascii="Arial" w:hAnsi="Arial" w:cs="Arial"/>
          <w:color w:val="86C0C9" w:themeColor="accent3"/>
          <w:sz w:val="20"/>
          <w:szCs w:val="20"/>
        </w:rPr>
        <w:t xml:space="preserve"> Lieux d'exercice de vos fonctions (lorsque vos fonctions sont exercées sur plusieurs lieux fixes) : […]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6585C">
        <w:rPr>
          <w:rFonts w:ascii="Arial" w:hAnsi="Arial" w:cs="Arial"/>
          <w:color w:val="86C0C9" w:themeColor="accent3"/>
          <w:sz w:val="20"/>
          <w:szCs w:val="20"/>
        </w:rPr>
        <w:t>ou</w:t>
      </w:r>
      <w:proofErr w:type="gramEnd"/>
      <w:r w:rsidRPr="0016585C">
        <w:rPr>
          <w:rFonts w:ascii="Arial" w:hAnsi="Arial" w:cs="Arial"/>
          <w:color w:val="86C0C9" w:themeColor="accent3"/>
          <w:sz w:val="20"/>
          <w:szCs w:val="20"/>
        </w:rPr>
        <w:t xml:space="preserve"> Vos fonctions sont exercées sur plusieurs lieux (lorsqu'il n'existe pas de lieux fixes ou principal d'exercice des fonctions)</w:t>
      </w:r>
    </w:p>
    <w:p w:rsidR="00E772D7" w:rsidRDefault="00E772D7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EE08AD" w:rsidRDefault="00EE08AD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7124A4" w:rsidRPr="007124A4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  <w:r w:rsidRPr="007124A4">
        <w:rPr>
          <w:rFonts w:ascii="Arial" w:hAnsi="Arial" w:cs="Arial"/>
          <w:b/>
          <w:color w:val="000000"/>
          <w:sz w:val="28"/>
          <w:szCs w:val="21"/>
          <w:u w:val="single"/>
        </w:rPr>
        <w:t>II. - Votre durée du travail ou votre régime de travail, les règles d'organisation du travail et les règles en matière d'heures supplémentaires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6585C"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16585C">
        <w:rPr>
          <w:rFonts w:ascii="Arial" w:hAnsi="Arial" w:cs="Arial"/>
          <w:i/>
          <w:color w:val="000000"/>
          <w:sz w:val="20"/>
          <w:szCs w:val="20"/>
          <w:u w:val="single"/>
        </w:rPr>
        <w:t>a) Durée du travail (</w:t>
      </w:r>
      <w:r w:rsidRPr="0016585C">
        <w:rPr>
          <w:rFonts w:ascii="Arial" w:hAnsi="Arial" w:cs="Arial"/>
          <w:i/>
          <w:color w:val="86C0C9" w:themeColor="accent3"/>
          <w:sz w:val="20"/>
          <w:szCs w:val="20"/>
          <w:u w:val="single"/>
        </w:rPr>
        <w:t>cycle de travail</w:t>
      </w:r>
      <w:r w:rsidRPr="0016585C">
        <w:rPr>
          <w:rFonts w:ascii="Arial" w:hAnsi="Arial" w:cs="Arial"/>
          <w:i/>
          <w:color w:val="000000"/>
          <w:sz w:val="20"/>
          <w:szCs w:val="20"/>
          <w:u w:val="single"/>
        </w:rPr>
        <w:t>) :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Si vous exercez vos fonctions dans le cadre d'un cycle de travail, celui-ci est organisé dans les conditions prévues à l'</w:t>
      </w:r>
      <w:hyperlink r:id="rId8" w:tooltip="Décret n°2001-623 du 12 juillet 2001 - art. 4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4 du décret n° 2001-623 du 12 juillet 2001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 xml:space="preserve"> pris pour l'application de </w:t>
      </w:r>
      <w:r w:rsidRPr="0016585C">
        <w:rPr>
          <w:rFonts w:ascii="Arial" w:hAnsi="Arial" w:cs="Arial"/>
          <w:color w:val="0000FF"/>
          <w:sz w:val="20"/>
          <w:szCs w:val="20"/>
        </w:rPr>
        <w:t>l'</w:t>
      </w:r>
      <w:hyperlink r:id="rId9" w:tooltip="Loi n° 84-53 du 26 janvier 1984 - art. 7-1 (M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7-1 de la loi n° 84-53 du 26 janvier 1984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 relatif à l'aménagement et à la réduction du temps de travail dans la fonction publique territoriale.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i/>
          <w:color w:val="000000"/>
          <w:sz w:val="20"/>
          <w:szCs w:val="20"/>
          <w:u w:val="single"/>
        </w:rPr>
        <w:t>b) Autre régime (</w:t>
      </w:r>
      <w:r w:rsidRPr="0016585C">
        <w:rPr>
          <w:rFonts w:ascii="Arial" w:hAnsi="Arial" w:cs="Arial"/>
          <w:i/>
          <w:color w:val="86C0C9" w:themeColor="accent3"/>
          <w:sz w:val="20"/>
          <w:szCs w:val="20"/>
          <w:u w:val="single"/>
        </w:rPr>
        <w:t>obligations de service, forfait, etc.)</w:t>
      </w:r>
      <w:r w:rsidRPr="0016585C">
        <w:rPr>
          <w:rFonts w:ascii="Arial" w:hAnsi="Arial" w:cs="Arial"/>
          <w:i/>
          <w:color w:val="86C0C9" w:themeColor="accent3"/>
          <w:sz w:val="20"/>
          <w:szCs w:val="20"/>
        </w:rPr>
        <w:t xml:space="preserve"> </w:t>
      </w:r>
      <w:r w:rsidRPr="0016585C">
        <w:rPr>
          <w:rFonts w:ascii="Arial" w:hAnsi="Arial" w:cs="Arial"/>
          <w:i/>
          <w:color w:val="000000"/>
          <w:sz w:val="20"/>
          <w:szCs w:val="20"/>
        </w:rPr>
        <w:t>: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D</w:t>
      </w:r>
      <w:r w:rsidRPr="0016585C">
        <w:rPr>
          <w:rFonts w:ascii="Arial" w:hAnsi="Arial" w:cs="Arial"/>
          <w:color w:val="000000"/>
          <w:sz w:val="20"/>
          <w:szCs w:val="20"/>
        </w:rPr>
        <w:t>urée de la période de référence retenue :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Si vous exercez vos fonctions dans le cadre d'un régime distinct du cycle de travail, les règles applicables sont les </w:t>
      </w:r>
      <w:proofErr w:type="gramStart"/>
      <w:r w:rsidRPr="0016585C">
        <w:rPr>
          <w:rFonts w:ascii="Arial" w:hAnsi="Arial" w:cs="Arial"/>
          <w:color w:val="000000"/>
          <w:sz w:val="20"/>
          <w:szCs w:val="20"/>
        </w:rPr>
        <w:t>suivantes</w:t>
      </w:r>
      <w:proofErr w:type="gramEnd"/>
      <w:r w:rsidRPr="0016585C">
        <w:rPr>
          <w:rFonts w:ascii="Arial" w:hAnsi="Arial" w:cs="Arial"/>
          <w:color w:val="000000"/>
          <w:sz w:val="20"/>
          <w:szCs w:val="20"/>
        </w:rPr>
        <w:t xml:space="preserve"> (</w:t>
      </w:r>
      <w:r w:rsidRPr="0016585C">
        <w:rPr>
          <w:rFonts w:ascii="Arial" w:hAnsi="Arial" w:cs="Arial"/>
          <w:i/>
          <w:color w:val="86C0C9" w:themeColor="accent3"/>
          <w:sz w:val="20"/>
          <w:szCs w:val="20"/>
        </w:rPr>
        <w:t>à compléter selon la situation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) : 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i/>
          <w:color w:val="000000"/>
          <w:sz w:val="20"/>
          <w:szCs w:val="20"/>
          <w:u w:val="single"/>
        </w:rPr>
        <w:t>c) Organisation du travail (</w:t>
      </w:r>
      <w:r w:rsidRPr="0016585C">
        <w:rPr>
          <w:rFonts w:ascii="Arial" w:hAnsi="Arial" w:cs="Arial"/>
          <w:i/>
          <w:color w:val="86C0C9" w:themeColor="accent3"/>
          <w:sz w:val="20"/>
          <w:szCs w:val="20"/>
          <w:u w:val="single"/>
        </w:rPr>
        <w:t>textes définissant l'organisation du travail en matière de cycle, de recours aux horaires variables, aux astreintes, etc</w:t>
      </w:r>
      <w:r w:rsidRPr="0016585C">
        <w:rPr>
          <w:rFonts w:ascii="Arial" w:hAnsi="Arial" w:cs="Arial"/>
          <w:i/>
          <w:color w:val="000000"/>
          <w:sz w:val="20"/>
          <w:szCs w:val="20"/>
          <w:u w:val="single"/>
        </w:rPr>
        <w:t>.)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Les textes relatifs à l'organisation du travail qui vous sont applicables sont les suivants (à compléter selon la situation) : 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16585C">
        <w:rPr>
          <w:rFonts w:ascii="Arial" w:hAnsi="Arial" w:cs="Arial"/>
          <w:i/>
          <w:color w:val="000000"/>
          <w:sz w:val="20"/>
          <w:szCs w:val="20"/>
          <w:u w:val="single"/>
        </w:rPr>
        <w:t>d) Heures supplémentaires :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Les règles applicables en matière d'heures supplémentaires sont définies :</w:t>
      </w:r>
    </w:p>
    <w:p w:rsidR="00CE77B2" w:rsidRPr="0016585C" w:rsidRDefault="007124A4" w:rsidP="0016585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s'agissant d'un cycle de travail, par les articles 1 et 4 du décret n° 2001-623 du 12 juillet 2001 pris pour l'application de l'article 7-1 de la loi n° 84-53 du 26 janvier 1984 et relatif à l'aménagement et à la réduction du temps de travail dans la fonction publique territoriale et le </w:t>
      </w:r>
      <w:hyperlink r:id="rId10" w:tooltip="Décret n°91-875 du 6 septembre 1991 (V)" w:history="1">
        <w:r w:rsidRPr="0016585C">
          <w:rPr>
            <w:rStyle w:val="Lienhypertexte"/>
            <w:rFonts w:ascii="Arial" w:hAnsi="Arial" w:cs="Arial"/>
            <w:color w:val="4A5E81"/>
            <w:sz w:val="20"/>
            <w:szCs w:val="20"/>
          </w:rPr>
          <w:t>décret n° 91-875 du 6 septembre 1991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au régime indemnitaire dans la fonction publique territoria</w:t>
      </w:r>
      <w:r w:rsidRPr="0016585C">
        <w:rPr>
          <w:rFonts w:ascii="Arial" w:hAnsi="Arial" w:cs="Arial"/>
          <w:sz w:val="20"/>
          <w:szCs w:val="20"/>
        </w:rPr>
        <w:t>le ;</w:t>
      </w:r>
    </w:p>
    <w:p w:rsidR="007124A4" w:rsidRPr="0016585C" w:rsidRDefault="007124A4" w:rsidP="0016585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16585C">
        <w:rPr>
          <w:rFonts w:ascii="Arial" w:hAnsi="Arial" w:cs="Arial"/>
          <w:sz w:val="20"/>
          <w:szCs w:val="20"/>
        </w:rPr>
        <w:t>le</w:t>
      </w:r>
      <w:proofErr w:type="gramEnd"/>
      <w:r w:rsidRPr="0016585C">
        <w:rPr>
          <w:rFonts w:ascii="Arial" w:hAnsi="Arial" w:cs="Arial"/>
          <w:sz w:val="20"/>
          <w:szCs w:val="20"/>
        </w:rPr>
        <w:t xml:space="preserve"> </w:t>
      </w:r>
      <w:r w:rsidRPr="0016585C">
        <w:rPr>
          <w:rFonts w:ascii="Arial" w:hAnsi="Arial" w:cs="Arial"/>
          <w:color w:val="000000"/>
          <w:sz w:val="20"/>
          <w:szCs w:val="20"/>
        </w:rPr>
        <w:t>cas échéant, s'agissant d'un autre régime, par (</w:t>
      </w:r>
      <w:r w:rsidRPr="0016585C">
        <w:rPr>
          <w:rFonts w:ascii="Arial" w:hAnsi="Arial" w:cs="Arial"/>
          <w:i/>
          <w:color w:val="86C0C9" w:themeColor="accent3"/>
          <w:sz w:val="20"/>
          <w:szCs w:val="20"/>
        </w:rPr>
        <w:t>à compléter selon la situation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) : 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16585C" w:rsidRDefault="0016585C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16585C" w:rsidRDefault="0016585C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7124A4" w:rsidRPr="0038611D" w:rsidRDefault="007124A4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  <w:r w:rsidRPr="0038611D">
        <w:rPr>
          <w:rFonts w:ascii="Arial" w:hAnsi="Arial" w:cs="Arial"/>
          <w:b/>
          <w:color w:val="000000"/>
          <w:sz w:val="28"/>
          <w:szCs w:val="21"/>
          <w:u w:val="single"/>
        </w:rPr>
        <w:t>III. - Votre rémunération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>Votre rémunération est fixée en application des dispositions législatives et réglementaires suivantes : articles </w:t>
      </w:r>
      <w:hyperlink r:id="rId11" w:tooltip="Code général de la fonction publique - art. L711-1 (M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L. 711-1 à L. 712-2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, </w:t>
      </w:r>
      <w:hyperlink r:id="rId12" w:tooltip="Code général de la fonction publique - art. L714-1 (M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L. 714-1 à L. 714-2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du code général de la fonction publique.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6585C">
        <w:rPr>
          <w:rFonts w:ascii="Arial" w:hAnsi="Arial" w:cs="Arial"/>
          <w:color w:val="000000"/>
          <w:sz w:val="20"/>
          <w:szCs w:val="20"/>
          <w:u w:val="single"/>
        </w:rPr>
        <w:t>Votre rémunération est constituée des éléments suivants :</w:t>
      </w:r>
    </w:p>
    <w:p w:rsidR="007124A4" w:rsidRPr="0016585C" w:rsidRDefault="007124A4" w:rsidP="0016585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Conformément au décret n° […] (</w:t>
      </w:r>
      <w:r w:rsidRPr="0016585C">
        <w:rPr>
          <w:rFonts w:ascii="Arial" w:hAnsi="Arial" w:cs="Arial"/>
          <w:i/>
          <w:color w:val="86C0C9" w:themeColor="accent3"/>
          <w:sz w:val="20"/>
          <w:szCs w:val="20"/>
        </w:rPr>
        <w:t>indiquez le décret fixant l'échelonnement indiciaire applicable</w:t>
      </w:r>
      <w:r w:rsidRPr="0016585C">
        <w:rPr>
          <w:rFonts w:ascii="Arial" w:hAnsi="Arial" w:cs="Arial"/>
          <w:color w:val="000000"/>
          <w:sz w:val="20"/>
          <w:szCs w:val="20"/>
        </w:rPr>
        <w:t>) :</w:t>
      </w: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Indice majoré de rémunération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 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Segoe UI Symbol" w:hAnsi="Segoe UI Symbol" w:cs="Segoe UI Symbol"/>
          <w:color w:val="000000"/>
          <w:sz w:val="20"/>
          <w:szCs w:val="20"/>
        </w:rPr>
        <w:t>✓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Traitement indiciaire brut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 </w:t>
      </w:r>
      <w:r w:rsidRPr="0016585C">
        <w:rPr>
          <w:rFonts w:ascii="Arial" w:hAnsi="Arial" w:cs="Arial"/>
          <w:color w:val="86C0C9" w:themeColor="accent3"/>
          <w:sz w:val="20"/>
          <w:szCs w:val="20"/>
        </w:rPr>
        <w:t>[…]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€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1416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Primes et indemnités liées à votre cadre d'emplois et aux fonctions assurées.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Votre rémunération sera versée chaque mois après service fait, par virement sur votre compte bancaire.</w:t>
      </w:r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Autre(s) élément(s) constitutif(s) éventuel(s) de rémunération :</w:t>
      </w:r>
    </w:p>
    <w:p w:rsidR="007124A4" w:rsidRPr="0016585C" w:rsidRDefault="007124A4" w:rsidP="0016585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b/>
          <w:color w:val="000000"/>
          <w:sz w:val="20"/>
          <w:szCs w:val="20"/>
        </w:rPr>
        <w:t>indemnité de résidence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prévue à l'</w:t>
      </w:r>
      <w:hyperlink r:id="rId13" w:tooltip="Code général de la fonction publique - art. L712-7 (M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712-7 du code général de la fonction publique</w:t>
        </w:r>
      </w:hyperlink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  <w:r w:rsidRPr="0016585C">
        <w:rPr>
          <w:rFonts w:ascii="Arial" w:hAnsi="Arial" w:cs="Arial"/>
          <w:b/>
          <w:color w:val="000000"/>
          <w:sz w:val="20"/>
          <w:szCs w:val="20"/>
        </w:rPr>
        <w:t>supplément familial de traitement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prévu aux </w:t>
      </w:r>
      <w:hyperlink r:id="rId14" w:tooltip="Code général de la fonction publique - art. L712-8 (M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712-8 à L. 712-11 du code général de la fonction publique</w:t>
        </w:r>
      </w:hyperlink>
      <w:r w:rsidR="0038611D" w:rsidRPr="0016585C">
        <w:rPr>
          <w:rFonts w:ascii="Arial" w:hAnsi="Arial" w:cs="Arial"/>
          <w:color w:val="0000FF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b/>
          <w:color w:val="000000"/>
          <w:sz w:val="20"/>
          <w:szCs w:val="20"/>
        </w:rPr>
        <w:t>logement de fonction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prévu aux </w:t>
      </w:r>
      <w:hyperlink r:id="rId15" w:tooltip="Code général de la fonction publique - art. L721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721-1 à L. 721-3 du code général de la fonction publique</w:t>
        </w:r>
      </w:hyperlink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6585C">
        <w:rPr>
          <w:rFonts w:ascii="Arial" w:hAnsi="Arial" w:cs="Arial"/>
          <w:b/>
          <w:color w:val="000000"/>
          <w:sz w:val="20"/>
          <w:szCs w:val="20"/>
        </w:rPr>
        <w:t>véhicule</w:t>
      </w:r>
      <w:proofErr w:type="gramEnd"/>
      <w:r w:rsidRPr="0016585C">
        <w:rPr>
          <w:rFonts w:ascii="Arial" w:hAnsi="Arial" w:cs="Arial"/>
          <w:b/>
          <w:color w:val="000000"/>
          <w:sz w:val="20"/>
          <w:szCs w:val="20"/>
        </w:rPr>
        <w:t xml:space="preserve"> de fonction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.</w:t>
      </w:r>
    </w:p>
    <w:p w:rsidR="00E772D7" w:rsidRDefault="00E772D7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EE08AD" w:rsidRDefault="00EE08AD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7124A4" w:rsidRPr="0038611D" w:rsidRDefault="007124A4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  <w:r w:rsidRPr="0038611D">
        <w:rPr>
          <w:rFonts w:ascii="Arial" w:hAnsi="Arial" w:cs="Arial"/>
          <w:b/>
          <w:color w:val="000000"/>
          <w:sz w:val="28"/>
          <w:szCs w:val="21"/>
          <w:u w:val="single"/>
        </w:rPr>
        <w:t>IV. - Vos droits à congés rémunérés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Selon les modalités fixées par les dispositions législatives et règlementaires ci-après, et selon votre situation (fonctionnaire titulaire, stagiaire ou en école de formation), vous avez droit : 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à un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annuel avec traitement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16" w:tooltip="Code général de la fonction publique - art. L621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621-1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et </w:t>
      </w:r>
      <w:hyperlink r:id="rId17" w:tooltip="Décret n°85-1250 du 26 novembre 1985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décret n° 85-1250 du 26 novembre 1985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aux congés annuels des fonctionnaires territoriaux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au(x) jour(s) de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réduction du temps de travail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(temps de repos lié au dépassement de la durée annuelle de travail définie aux </w:t>
      </w:r>
      <w:hyperlink r:id="rId18" w:tooltip="Code général de la fonction publique - art. L611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611-1 à L. 611-3 du code général de la fonction publique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). Vous êtes concerné(e) si vous exercez vos fonctions dans le cadre d'un cycle de travail tel que prévu à l'</w:t>
      </w:r>
      <w:hyperlink r:id="rId19" w:tooltip="Décret n°2001-623 du 12 juillet 2001 - art. 4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4 du décret n° 2001-623 du 12 juillet 2001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pris pour l'application de l'</w:t>
      </w:r>
      <w:hyperlink r:id="rId20" w:tooltip="Loi n° 84-53 du 26 janvier 1984 - art. 7-1 (M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7-1 de la loi n° 84-53 du 26 janvier 1984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 relatif à l'aménagement et à la réduction du temps de travail dans la fonction publique territoriale et qui conduit à générer des jours de réduction du temps de travail en compensation du dépassement de la durée annuelle du travail ou si vous êtes au forfait tel que prévu par l'</w:t>
      </w:r>
      <w:hyperlink r:id="rId21" w:tooltip="Décret n°2001-623 du 12 juillet 2001 - art. 10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10 du décret n° 2001-623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 réalisez des missions impliquant une durée du travail supérieure à la durée légale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16585C">
        <w:rPr>
          <w:rFonts w:ascii="Arial" w:hAnsi="Arial" w:cs="Arial"/>
          <w:color w:val="000000"/>
          <w:sz w:val="20"/>
          <w:szCs w:val="20"/>
        </w:rPr>
        <w:t>aux</w:t>
      </w:r>
      <w:proofErr w:type="gramEnd"/>
      <w:r w:rsidRPr="0016585C">
        <w:rPr>
          <w:rFonts w:ascii="Arial" w:hAnsi="Arial" w:cs="Arial"/>
          <w:color w:val="000000"/>
          <w:sz w:val="20"/>
          <w:szCs w:val="20"/>
        </w:rPr>
        <w:t xml:space="preserve"> congés listés ci-dessous et liés à l'arrivée d'un enfant au foyer :</w:t>
      </w:r>
    </w:p>
    <w:p w:rsidR="00CE77B2" w:rsidRPr="0016585C" w:rsidRDefault="00CE77B2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b/>
          <w:color w:val="000000"/>
          <w:sz w:val="20"/>
          <w:szCs w:val="20"/>
        </w:rPr>
        <w:t>congé de maternité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22" w:tooltip="Code général de la fonction publique - art. L631-3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631-3 à L. 631-5 du code général de la fonction</w:t>
        </w:r>
        <w:r w:rsidR="0038611D" w:rsidRPr="0016585C">
          <w:rPr>
            <w:rStyle w:val="Lienhypertexte"/>
            <w:rFonts w:ascii="Arial" w:hAnsi="Arial" w:cs="Arial"/>
            <w:sz w:val="20"/>
            <w:szCs w:val="20"/>
          </w:rPr>
          <w:t xml:space="preserve"> </w:t>
        </w:r>
        <w:r w:rsidRPr="0016585C">
          <w:rPr>
            <w:rStyle w:val="Lienhypertexte"/>
            <w:rFonts w:ascii="Arial" w:hAnsi="Arial" w:cs="Arial"/>
            <w:sz w:val="20"/>
            <w:szCs w:val="20"/>
          </w:rPr>
          <w:t>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et </w:t>
      </w:r>
      <w:hyperlink r:id="rId23" w:tooltip="Décret n°2021-846 du 29 juin 2021 - art. 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1 à 7 du décret n° 2021-846 du 29 juin 2021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aux congés de maternité et liés aux charges parentales dans la fonction publique territoriale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CE77B2" w:rsidRPr="0016585C" w:rsidRDefault="00CE77B2" w:rsidP="0016585C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b/>
          <w:color w:val="000000"/>
          <w:sz w:val="20"/>
          <w:szCs w:val="20"/>
        </w:rPr>
        <w:t>congé de naissance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24" w:tooltip="Code général de la fonction publique - art. L631-6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631-6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et </w:t>
      </w:r>
      <w:hyperlink r:id="rId25" w:tooltip="Décret n°2021-846 du 29 juin 2021 - art. 8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8 du décret n° 2021-846 du 29 juin 2021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aux congés de maternité et liés aux charges parentales dans la fonction publique territoriale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CE77B2" w:rsidRPr="0016585C" w:rsidRDefault="00CE77B2" w:rsidP="0016585C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b/>
          <w:color w:val="000000"/>
          <w:sz w:val="20"/>
          <w:szCs w:val="20"/>
        </w:rPr>
        <w:t>congé pour l'arrivée d'un enfant en vue de son adoptio</w:t>
      </w:r>
      <w:r w:rsidRPr="0016585C">
        <w:rPr>
          <w:rFonts w:ascii="Arial" w:hAnsi="Arial" w:cs="Arial"/>
          <w:color w:val="000000"/>
          <w:sz w:val="20"/>
          <w:szCs w:val="20"/>
        </w:rPr>
        <w:t>n : </w:t>
      </w:r>
      <w:hyperlink r:id="rId26" w:tooltip="Code général de la fonction publique - art. L631-7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631-7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et </w:t>
      </w:r>
      <w:hyperlink r:id="rId27" w:tooltip="Décret n°2021-846 du 29 juin 2021 - art. 9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9 du décret n° 2021-846 du 29 juin 2021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aux congés de maternité et liés aux charges parentales dans la fonction publique territoriale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CE77B2" w:rsidRPr="0016585C" w:rsidRDefault="00CE77B2" w:rsidP="0016585C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b/>
          <w:color w:val="000000"/>
          <w:sz w:val="20"/>
          <w:szCs w:val="20"/>
        </w:rPr>
        <w:t>congé d'adoption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28" w:tooltip="Code général de la fonction publique - art. L631-8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631-8 du code général de la fonction publique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 </w:t>
      </w:r>
      <w:hyperlink r:id="rId29" w:tooltip="Décret n°2021-846 du 29 juin 2021 - art. 10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10 à 12 du décret n° 2021-846 du 29 juin 2021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aux congés de maternité et liés aux charges parentales dans la fonction publique territoriale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CE77B2" w:rsidRPr="0016585C" w:rsidRDefault="00CE77B2" w:rsidP="0016585C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b/>
          <w:color w:val="000000"/>
          <w:sz w:val="20"/>
          <w:szCs w:val="20"/>
        </w:rPr>
        <w:t>congé de paternité et d'accueil de l'enfant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30" w:tooltip="Code général de la fonction publique - art. L631-9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631-9 du code général de la fonction publique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 </w:t>
      </w:r>
      <w:hyperlink r:id="rId31" w:tooltip="Décret n°2021-846 du 29 juin 2021 - art. 13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13 à 14 du décret n° 2021-846 du 29 juin 2021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aux congés de maternité et liés aux charges parentales dans la fonction publique territoriale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lastRenderedPageBreak/>
        <w:t xml:space="preserve">au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de représentation d'une association ou d'une mutuelle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32" w:tooltip="Code général de la fonction publique - art. L642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642-1 à L. 642-2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et </w:t>
      </w:r>
      <w:hyperlink r:id="rId33" w:tooltip="Décret n°2005-1237 du 28 septembre 2005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décret n° 2005-1237 du 28 septembre 2005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</w:t>
      </w:r>
      <w:r w:rsidRPr="0016585C">
        <w:rPr>
          <w:rFonts w:ascii="Arial" w:hAnsi="Arial" w:cs="Arial"/>
          <w:color w:val="000000"/>
          <w:sz w:val="20"/>
          <w:szCs w:val="20"/>
        </w:rPr>
        <w:t>relatif aux modalités d'attribution aux fonctionnaires et aux agents non titulaires du congé de représentation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au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relatif à l'exercice de fonctions de préparation et d'encadrement des séjours de cohésion du service national universel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34" w:tooltip="Code général de la fonction publique - art. L643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643-1 du code général de la fonction publique</w:t>
        </w:r>
      </w:hyperlink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au </w:t>
      </w:r>
      <w:r w:rsidRPr="0016585C">
        <w:rPr>
          <w:rFonts w:ascii="Arial" w:hAnsi="Arial" w:cs="Arial"/>
          <w:b/>
          <w:color w:val="000000"/>
          <w:sz w:val="20"/>
          <w:szCs w:val="20"/>
        </w:rPr>
        <w:t xml:space="preserve">congé pour accomplissement d'une période de service militaire, d'instruction militaire ou d'activité dans une réserve opérationnelle </w:t>
      </w:r>
      <w:r w:rsidRPr="0016585C">
        <w:rPr>
          <w:rFonts w:ascii="Arial" w:hAnsi="Arial" w:cs="Arial"/>
          <w:color w:val="000000"/>
          <w:sz w:val="20"/>
          <w:szCs w:val="20"/>
        </w:rPr>
        <w:t>: </w:t>
      </w:r>
      <w:hyperlink r:id="rId35" w:tooltip="Code général de la fonction publique - art. L644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644-1 à L. 644-5 du code général de la fonction publique</w:t>
        </w:r>
      </w:hyperlink>
      <w:r w:rsidR="0038611D" w:rsidRPr="0016585C">
        <w:rPr>
          <w:rFonts w:ascii="Arial" w:hAnsi="Arial" w:cs="Arial"/>
          <w:color w:val="0000FF"/>
          <w:sz w:val="20"/>
          <w:szCs w:val="20"/>
        </w:rPr>
        <w:t> 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au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pour formation syndicale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36" w:tooltip="Code général de la fonction publique - art. L215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215-1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et </w:t>
      </w:r>
      <w:hyperlink r:id="rId37" w:tooltip="Décret n°85-552 du 22 mai 1985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décret n° 85-552 du 22 mai 1985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à l'attribution aux agents de la fonction publique territoriale du congé pour formation syndicale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au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de formation professionnelle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38" w:tooltip="Code général de la fonction publique - art. L422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422-1 du code général de la fonction publique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 articles </w:t>
      </w:r>
      <w:hyperlink r:id="rId39" w:tooltip="Décret n°2007-1845  du 26 décembre 2007 - art. 8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8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 </w:t>
      </w:r>
      <w:hyperlink r:id="rId40" w:tooltip="Décret n°2007-1845  du 26 décembre 2007 - art. 1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11 à 17-1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du décret n° 2007-1845 du 26 décembre 2007 relatif à la formation professionnelle tout au long de la vie des agents de la fonction publique territoriale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au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pour validation des acquis de l'expérience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585C">
        <w:rPr>
          <w:rFonts w:ascii="Arial" w:hAnsi="Arial" w:cs="Arial"/>
          <w:color w:val="0000FF"/>
          <w:sz w:val="20"/>
          <w:szCs w:val="20"/>
        </w:rPr>
        <w:t>: </w:t>
      </w:r>
      <w:hyperlink r:id="rId41" w:tooltip="Code général de la fonction publique - art. L422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422-1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</w:t>
      </w:r>
      <w:r w:rsidRPr="0016585C">
        <w:rPr>
          <w:rFonts w:ascii="Arial" w:hAnsi="Arial" w:cs="Arial"/>
          <w:color w:val="000000"/>
          <w:sz w:val="20"/>
          <w:szCs w:val="20"/>
        </w:rPr>
        <w:t>et articles </w:t>
      </w:r>
      <w:hyperlink r:id="rId42" w:tooltip="Décret n°2007-1845  du 26 décembre 2007 - art. 8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8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 </w:t>
      </w:r>
      <w:hyperlink r:id="rId43" w:tooltip="Décret n°2007-1845  du 26 décembre 2007 - art. 27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27 à 33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</w:t>
      </w:r>
      <w:r w:rsidRPr="0016585C">
        <w:rPr>
          <w:rFonts w:ascii="Arial" w:hAnsi="Arial" w:cs="Arial"/>
          <w:color w:val="000000"/>
          <w:sz w:val="20"/>
          <w:szCs w:val="20"/>
        </w:rPr>
        <w:t>du décret n° 2007-1845 du 26 décembre 2007 relatif à la formation professionnelle tout au long de la vie des agents de la fonction publique territoriale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au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pour bilan de compétences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44" w:tooltip="Code général de la fonction publique - art. L422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422-1 du code général de la fonction publique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 articles </w:t>
      </w:r>
      <w:hyperlink r:id="rId45" w:tooltip="Décret n°2007-1845  du 26 décembre 2007 - art. 8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8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 </w:t>
      </w:r>
      <w:hyperlink r:id="rId46" w:tooltip="Décret n°2007-1845  du 26 décembre 2007 - art. 18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18 à 26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du décret n° 2007-1845 du 26 décembre 2007 relatif à la formation professionnelle tout au long de la vie des agents de la fonction publique territoriale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au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de transition professionnelle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47" w:tooltip="Code général de la fonction publique - art. L422-3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L. 422-3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et </w:t>
      </w:r>
      <w:hyperlink r:id="rId48" w:tooltip="Décret n°2007-1845  du 26 décembre 2007 - art. 34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34 à 40 du décret n° 2007-1845 du 26 décembre 2007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</w:t>
      </w:r>
      <w:r w:rsidRPr="0016585C">
        <w:rPr>
          <w:rFonts w:ascii="Arial" w:hAnsi="Arial" w:cs="Arial"/>
          <w:color w:val="000000"/>
          <w:sz w:val="20"/>
          <w:szCs w:val="20"/>
        </w:rPr>
        <w:t>relatif à la formation professionnelle tout au long de la vie des agents de la fonction publique territoriale.</w:t>
      </w:r>
    </w:p>
    <w:p w:rsidR="00E772D7" w:rsidRDefault="00E772D7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EE08AD" w:rsidRDefault="00EE08AD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7124A4" w:rsidRPr="005207C7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  <w:r w:rsidRPr="005207C7">
        <w:rPr>
          <w:rFonts w:ascii="Arial" w:hAnsi="Arial" w:cs="Arial"/>
          <w:b/>
          <w:color w:val="000000"/>
          <w:sz w:val="28"/>
          <w:szCs w:val="21"/>
          <w:u w:val="single"/>
        </w:rPr>
        <w:t>V. - Vos droits à la formation</w:t>
      </w:r>
    </w:p>
    <w:p w:rsidR="007124A4" w:rsidRPr="00112BCB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112BCB">
        <w:rPr>
          <w:rFonts w:ascii="Arial" w:hAnsi="Arial" w:cs="Arial"/>
          <w:color w:val="000000"/>
          <w:sz w:val="20"/>
          <w:szCs w:val="20"/>
        </w:rPr>
        <w:t>Selon votre situation (fonctionnaire titulaire, stagiaire ou en école de formation), vos droits à la formation sont fixés dans les conditions prévues par les dispositions législatives et réglementaires suivantes :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>articles </w:t>
      </w:r>
      <w:hyperlink r:id="rId49" w:tooltip="Code général de la fonction publique - art. L421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L. 421-1 à L. 422-19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, </w:t>
      </w:r>
      <w:hyperlink r:id="rId50" w:tooltip="Code général de la fonction publique - art. L422-2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L. 422-21 à L. 422-35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du code général de la fonction publique</w:t>
      </w:r>
    </w:p>
    <w:p w:rsidR="00CE77B2" w:rsidRPr="0016585C" w:rsidRDefault="00CE77B2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112BCB" w:rsidP="0016585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hyperlink r:id="rId51" w:tooltip="Décret n°2007-1845  du 26 décembre 2007 (V)" w:history="1">
        <w:r w:rsidR="007124A4" w:rsidRPr="0016585C">
          <w:rPr>
            <w:rStyle w:val="Lienhypertexte"/>
            <w:rFonts w:ascii="Arial" w:hAnsi="Arial" w:cs="Arial"/>
            <w:sz w:val="20"/>
            <w:szCs w:val="20"/>
          </w:rPr>
          <w:t>décret n° 2007-1845 du 26 décembre 2007</w:t>
        </w:r>
      </w:hyperlink>
      <w:r w:rsidR="007124A4" w:rsidRPr="0016585C">
        <w:rPr>
          <w:rFonts w:ascii="Arial" w:hAnsi="Arial" w:cs="Arial"/>
          <w:color w:val="000000"/>
          <w:sz w:val="20"/>
          <w:szCs w:val="20"/>
        </w:rPr>
        <w:t> relatif à la formation professionnelle tout au long de la vie des agents de la fonction publique territoriale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CE77B2" w:rsidRPr="0016585C" w:rsidRDefault="00CE77B2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112BCB" w:rsidP="0016585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hyperlink r:id="rId52" w:tooltip="Décret n°2008-512 du 29 mai 2008 (V)" w:history="1">
        <w:r w:rsidR="007124A4" w:rsidRPr="0016585C">
          <w:rPr>
            <w:rStyle w:val="Lienhypertexte"/>
            <w:rFonts w:ascii="Arial" w:hAnsi="Arial" w:cs="Arial"/>
            <w:sz w:val="20"/>
            <w:szCs w:val="20"/>
          </w:rPr>
          <w:t>décret n° 2008-512 du 29 mai 2008</w:t>
        </w:r>
      </w:hyperlink>
      <w:r w:rsidR="007124A4" w:rsidRPr="0016585C">
        <w:rPr>
          <w:rFonts w:ascii="Arial" w:hAnsi="Arial" w:cs="Arial"/>
          <w:color w:val="0000FF"/>
          <w:sz w:val="20"/>
          <w:szCs w:val="20"/>
        </w:rPr>
        <w:t> </w:t>
      </w:r>
      <w:r w:rsidR="007124A4" w:rsidRPr="0016585C">
        <w:rPr>
          <w:rFonts w:ascii="Arial" w:hAnsi="Arial" w:cs="Arial"/>
          <w:color w:val="000000"/>
          <w:sz w:val="20"/>
          <w:szCs w:val="20"/>
        </w:rPr>
        <w:t>relatif à la formation statutaire obligatoire des fonctionnaires territoriaux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CE77B2" w:rsidRPr="0016585C" w:rsidRDefault="00CE77B2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Default="00112BCB" w:rsidP="0016585C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hyperlink r:id="rId53" w:tooltip="Décret n°2017-928 du 6 mai 2017 (V)" w:history="1">
        <w:r w:rsidR="007124A4" w:rsidRPr="0016585C">
          <w:rPr>
            <w:rStyle w:val="Lienhypertexte"/>
            <w:rFonts w:ascii="Arial" w:hAnsi="Arial" w:cs="Arial"/>
            <w:sz w:val="20"/>
            <w:szCs w:val="20"/>
          </w:rPr>
          <w:t>décret n° 2017-928 du 6 mai 2017</w:t>
        </w:r>
      </w:hyperlink>
      <w:r w:rsidR="007124A4" w:rsidRPr="0016585C">
        <w:rPr>
          <w:rFonts w:ascii="Arial" w:hAnsi="Arial" w:cs="Arial"/>
          <w:color w:val="000000"/>
          <w:sz w:val="20"/>
          <w:szCs w:val="20"/>
        </w:rPr>
        <w:t> relatif à la mise en œuvre du compte personnel d'activité dans la fonction publique et à la formation professionnelle tout au long de la vie.</w:t>
      </w:r>
    </w:p>
    <w:p w:rsidR="0016585C" w:rsidRPr="0016585C" w:rsidRDefault="0016585C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6585C" w:rsidRDefault="0016585C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86C0C9" w:themeColor="accent3"/>
          <w:sz w:val="28"/>
          <w:szCs w:val="21"/>
          <w:u w:val="single"/>
        </w:rPr>
      </w:pPr>
    </w:p>
    <w:p w:rsidR="007124A4" w:rsidRPr="00CE77B2" w:rsidRDefault="007124A4" w:rsidP="00112B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6C0C9" w:themeColor="accent3"/>
          <w:sz w:val="21"/>
          <w:szCs w:val="21"/>
          <w:u w:val="single"/>
        </w:rPr>
      </w:pPr>
      <w:r w:rsidRPr="00CE77B2">
        <w:rPr>
          <w:rFonts w:ascii="Arial" w:hAnsi="Arial" w:cs="Arial"/>
          <w:b/>
          <w:color w:val="86C0C9" w:themeColor="accent3"/>
          <w:sz w:val="28"/>
          <w:szCs w:val="21"/>
          <w:u w:val="single"/>
        </w:rPr>
        <w:t>VI. - Les accords collectifs relatifs à vos conditions de travail comportant des dispositions édictant des mesures règlementaires</w:t>
      </w:r>
    </w:p>
    <w:p w:rsid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86C0C9" w:themeColor="accent3"/>
          <w:sz w:val="20"/>
          <w:szCs w:val="20"/>
        </w:rPr>
        <w:br/>
        <w:t>Le ou les accords collectif(s) suivant(s) conclu(s) par votre employeur en application des articles </w:t>
      </w:r>
      <w:hyperlink r:id="rId54" w:tooltip="Code général de la fonction publique - art. L222-1 (V)" w:history="1">
        <w:r w:rsidRPr="0016585C">
          <w:rPr>
            <w:rStyle w:val="Lienhypertexte"/>
            <w:rFonts w:ascii="Arial" w:hAnsi="Arial" w:cs="Arial"/>
            <w:color w:val="86C0C9" w:themeColor="accent3"/>
            <w:sz w:val="20"/>
            <w:szCs w:val="20"/>
          </w:rPr>
          <w:t>L. 222-1</w:t>
        </w:r>
      </w:hyperlink>
      <w:r w:rsidRPr="0016585C">
        <w:rPr>
          <w:rFonts w:ascii="Arial" w:hAnsi="Arial" w:cs="Arial"/>
          <w:color w:val="86C0C9" w:themeColor="accent3"/>
          <w:sz w:val="20"/>
          <w:szCs w:val="20"/>
        </w:rPr>
        <w:t> et </w:t>
      </w:r>
      <w:hyperlink r:id="rId55" w:tooltip="Code général de la fonction publique - art. L222-3 (V)" w:history="1">
        <w:r w:rsidRPr="0016585C">
          <w:rPr>
            <w:rStyle w:val="Lienhypertexte"/>
            <w:rFonts w:ascii="Arial" w:hAnsi="Arial" w:cs="Arial"/>
            <w:color w:val="86C0C9" w:themeColor="accent3"/>
            <w:sz w:val="20"/>
            <w:szCs w:val="20"/>
          </w:rPr>
          <w:t>L. 222-3</w:t>
        </w:r>
      </w:hyperlink>
      <w:r w:rsidRPr="0016585C">
        <w:rPr>
          <w:rFonts w:ascii="Arial" w:hAnsi="Arial" w:cs="Arial"/>
          <w:color w:val="86C0C9" w:themeColor="accent3"/>
          <w:sz w:val="20"/>
          <w:szCs w:val="20"/>
        </w:rPr>
        <w:t> du code général de la fonction publique comporte(nt) des clauses réglementaires et vous sont applicables :</w:t>
      </w:r>
    </w:p>
    <w:p w:rsidR="0038611D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86C0C9" w:themeColor="accent3"/>
          <w:sz w:val="20"/>
          <w:szCs w:val="20"/>
        </w:rPr>
        <w:t xml:space="preserve">[Intitulé de l'accord]. </w:t>
      </w:r>
    </w:p>
    <w:p w:rsidR="0038611D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color w:val="86C0C9" w:themeColor="accent3"/>
          <w:sz w:val="20"/>
          <w:szCs w:val="20"/>
        </w:rPr>
        <w:t>Cet accord intervient dans le domaine relatif à [</w:t>
      </w:r>
      <w:r w:rsidRPr="0016585C">
        <w:rPr>
          <w:rFonts w:ascii="Arial" w:hAnsi="Arial" w:cs="Arial"/>
          <w:i/>
          <w:color w:val="86C0C9" w:themeColor="accent3"/>
          <w:sz w:val="20"/>
          <w:szCs w:val="20"/>
        </w:rPr>
        <w:t>indiquez le(s) domaine(s) de l'accord, cf. </w:t>
      </w:r>
      <w:hyperlink r:id="rId56" w:tooltip="Code général de la fonction publique - art. L222-3 (V)" w:history="1">
        <w:r w:rsidRPr="0016585C">
          <w:rPr>
            <w:rStyle w:val="Lienhypertexte"/>
            <w:rFonts w:ascii="Arial" w:hAnsi="Arial" w:cs="Arial"/>
            <w:i/>
            <w:color w:val="86C0C9" w:themeColor="accent3"/>
            <w:sz w:val="20"/>
            <w:szCs w:val="20"/>
          </w:rPr>
          <w:t>1° à 14° de l'article L. 222-3 du code général de la fonction publique</w:t>
        </w:r>
      </w:hyperlink>
      <w:r w:rsidRPr="0016585C">
        <w:rPr>
          <w:rFonts w:ascii="Arial" w:hAnsi="Arial" w:cs="Arial"/>
          <w:color w:val="86C0C9" w:themeColor="accent3"/>
          <w:sz w:val="20"/>
          <w:szCs w:val="20"/>
        </w:rPr>
        <w:t>]. Il est entré en vigueur le [Date]. Cet accord prévoit les dispositions réglementaires suivantes : [Description des clauses réglementaires applicables].</w:t>
      </w:r>
    </w:p>
    <w:p w:rsidR="0016585C" w:rsidRPr="0016585C" w:rsidRDefault="0016585C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</w:p>
    <w:p w:rsidR="00CE77B2" w:rsidRPr="0016585C" w:rsidRDefault="00CE77B2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proofErr w:type="gramStart"/>
      <w:r w:rsidRPr="0016585C">
        <w:rPr>
          <w:rFonts w:ascii="Arial" w:hAnsi="Arial" w:cs="Arial"/>
          <w:color w:val="86C0C9" w:themeColor="accent3"/>
          <w:sz w:val="20"/>
          <w:szCs w:val="20"/>
        </w:rPr>
        <w:t>O</w:t>
      </w:r>
      <w:r w:rsidR="007124A4" w:rsidRPr="0016585C">
        <w:rPr>
          <w:rFonts w:ascii="Arial" w:hAnsi="Arial" w:cs="Arial"/>
          <w:color w:val="86C0C9" w:themeColor="accent3"/>
          <w:sz w:val="20"/>
          <w:szCs w:val="20"/>
        </w:rPr>
        <w:t>u</w:t>
      </w:r>
      <w:proofErr w:type="gramEnd"/>
    </w:p>
    <w:p w:rsidR="0016585C" w:rsidRDefault="0016585C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6C0C9" w:themeColor="accent3"/>
          <w:sz w:val="20"/>
          <w:szCs w:val="20"/>
        </w:rPr>
      </w:pP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6C0C9" w:themeColor="accent3"/>
          <w:sz w:val="20"/>
          <w:szCs w:val="20"/>
        </w:rPr>
      </w:pPr>
      <w:r w:rsidRPr="0016585C">
        <w:rPr>
          <w:rFonts w:ascii="Arial" w:hAnsi="Arial" w:cs="Arial"/>
          <w:b/>
          <w:color w:val="86C0C9" w:themeColor="accent3"/>
          <w:sz w:val="20"/>
          <w:szCs w:val="20"/>
        </w:rPr>
        <w:t>Néant</w:t>
      </w:r>
    </w:p>
    <w:p w:rsidR="0016585C" w:rsidRDefault="0016585C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EE08AD" w:rsidRDefault="00EE08AD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EE08AD" w:rsidRDefault="00EE08AD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7124A4" w:rsidRPr="005207C7" w:rsidRDefault="007124A4" w:rsidP="00112B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  <w:r w:rsidRPr="005207C7">
        <w:rPr>
          <w:rFonts w:ascii="Arial" w:hAnsi="Arial" w:cs="Arial"/>
          <w:b/>
          <w:color w:val="000000"/>
          <w:sz w:val="28"/>
          <w:szCs w:val="21"/>
          <w:u w:val="single"/>
        </w:rPr>
        <w:lastRenderedPageBreak/>
        <w:t>VII. - L'organisme ou les organismes de sécurité sociale percevant vos cotisations et contributions salariales</w:t>
      </w:r>
    </w:p>
    <w:p w:rsidR="007124A4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Votre rémunération est soumise à des cotisations et contributions salariales, perçues :</w:t>
      </w:r>
    </w:p>
    <w:p w:rsidR="007124A4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24A4" w:rsidRDefault="007124A4" w:rsidP="0016585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soit par la </w:t>
      </w:r>
      <w:r w:rsidRPr="0038611D">
        <w:rPr>
          <w:rFonts w:ascii="Arial" w:hAnsi="Arial" w:cs="Arial"/>
          <w:b/>
          <w:color w:val="000000"/>
          <w:sz w:val="21"/>
          <w:szCs w:val="21"/>
        </w:rPr>
        <w:t>caisse nationale de retraites des agents des collectivités locales</w:t>
      </w:r>
      <w:r>
        <w:rPr>
          <w:rFonts w:ascii="Arial" w:hAnsi="Arial" w:cs="Arial"/>
          <w:color w:val="000000"/>
          <w:sz w:val="21"/>
          <w:szCs w:val="21"/>
        </w:rPr>
        <w:t xml:space="preserve"> (CNRACL) et </w:t>
      </w:r>
      <w:r w:rsidRPr="0038611D">
        <w:rPr>
          <w:rFonts w:ascii="Arial" w:hAnsi="Arial" w:cs="Arial"/>
          <w:b/>
          <w:color w:val="000000"/>
          <w:sz w:val="21"/>
          <w:szCs w:val="21"/>
        </w:rPr>
        <w:t>l'établissement de retraite additionnelle de la fonction publique</w:t>
      </w:r>
      <w:r>
        <w:rPr>
          <w:rFonts w:ascii="Arial" w:hAnsi="Arial" w:cs="Arial"/>
          <w:color w:val="000000"/>
          <w:sz w:val="21"/>
          <w:szCs w:val="21"/>
        </w:rPr>
        <w:t xml:space="preserve"> (ERAFP) pour les fonctionnaires qui occupent un emploi à temps complet ou qui occupent un ou plusieurs emploi(s) à temps non complet pour une durée de service totale au moins égale à 28 heures par semaine (</w:t>
      </w:r>
      <w:hyperlink r:id="rId57" w:tooltip="Décret n°2022-244 du 25 février 2022 (M)" w:history="1">
        <w:r w:rsidRPr="0016585C">
          <w:rPr>
            <w:rStyle w:val="Lienhypertexte"/>
            <w:rFonts w:ascii="Arial" w:hAnsi="Arial" w:cs="Arial"/>
            <w:sz w:val="21"/>
            <w:szCs w:val="21"/>
          </w:rPr>
          <w:t>décret n° 2022-244 du 25 février 2022</w:t>
        </w:r>
      </w:hyperlink>
      <w:r>
        <w:rPr>
          <w:rFonts w:ascii="Arial" w:hAnsi="Arial" w:cs="Arial"/>
          <w:color w:val="000000"/>
          <w:sz w:val="21"/>
          <w:szCs w:val="21"/>
        </w:rPr>
        <w:t> déterminant le seuil d'affiliation à la caisse nationale de retraites des agents des collectivités locales des fonctionnaires territoriaux nommés dans un ou plusieurs emplois permanents à temps non complet)</w:t>
      </w:r>
      <w:r w:rsidR="0038611D">
        <w:rPr>
          <w:rFonts w:ascii="Arial" w:hAnsi="Arial" w:cs="Arial"/>
          <w:color w:val="000000"/>
          <w:sz w:val="21"/>
          <w:szCs w:val="21"/>
        </w:rPr>
        <w:t> ;</w:t>
      </w:r>
    </w:p>
    <w:p w:rsidR="007124A4" w:rsidRDefault="007124A4" w:rsidP="0016585C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7124A4" w:rsidRDefault="007124A4" w:rsidP="0016585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soit par le régime général réglementé par le </w:t>
      </w:r>
      <w:hyperlink r:id="rId58" w:tooltip="Code de la sécurité sociale. (V)" w:history="1">
        <w:r w:rsidRPr="0016585C">
          <w:rPr>
            <w:rStyle w:val="Lienhypertexte"/>
            <w:rFonts w:ascii="Arial" w:hAnsi="Arial" w:cs="Arial"/>
            <w:sz w:val="21"/>
            <w:szCs w:val="21"/>
          </w:rPr>
          <w:t>code de la sécurité sociale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 et </w:t>
      </w:r>
      <w:r w:rsidRPr="0038611D">
        <w:rPr>
          <w:rFonts w:ascii="Arial" w:hAnsi="Arial" w:cs="Arial"/>
          <w:b/>
          <w:color w:val="000000"/>
          <w:sz w:val="21"/>
          <w:szCs w:val="21"/>
        </w:rPr>
        <w:t>l'institution de retraite complémentaire des agents non-titulaires de l'Etat et des collectivités publiques</w:t>
      </w:r>
      <w:r>
        <w:rPr>
          <w:rFonts w:ascii="Arial" w:hAnsi="Arial" w:cs="Arial"/>
          <w:color w:val="000000"/>
          <w:sz w:val="21"/>
          <w:szCs w:val="21"/>
        </w:rPr>
        <w:t xml:space="preserve"> (IRCANTEC) pour les fonctionnaires qui occupent un ou plusieurs emploi(s) à temps non complet pour une durée de service totale inférieure à 28 heures par semaine.</w:t>
      </w:r>
    </w:p>
    <w:p w:rsidR="00EE08AD" w:rsidRDefault="00EE08AD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EE08AD" w:rsidRDefault="00EE08AD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</w:p>
    <w:p w:rsidR="007124A4" w:rsidRPr="005207C7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1"/>
          <w:u w:val="single"/>
        </w:rPr>
      </w:pPr>
      <w:r w:rsidRPr="005207C7">
        <w:rPr>
          <w:rFonts w:ascii="Arial" w:hAnsi="Arial" w:cs="Arial"/>
          <w:b/>
          <w:color w:val="000000"/>
          <w:sz w:val="28"/>
          <w:szCs w:val="21"/>
          <w:u w:val="single"/>
        </w:rPr>
        <w:t>VIII. - Les dispositifs de protection sociale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16585C">
        <w:rPr>
          <w:rFonts w:ascii="Arial" w:hAnsi="Arial" w:cs="Arial"/>
          <w:color w:val="000000"/>
          <w:sz w:val="20"/>
          <w:szCs w:val="20"/>
        </w:rPr>
        <w:t>1. Vous pouvez bénéficier des congés pour raisons de santé suivants :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a.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Congés de maladie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59" w:tooltip="Code général de la fonction publique - art. L822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822-1 à L. 822-5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et </w:t>
      </w:r>
      <w:hyperlink r:id="rId60" w:tooltip="Décret n°87-602 du 30 juillet 1987 - art. 14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14 à 17 du décret n° 87-602 du 30 juillet 1987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pris pour l'application de la </w:t>
      </w:r>
      <w:hyperlink r:id="rId61" w:tooltip="Loi n° 84-53 du 26 janvier 1984 (VT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loi n° 84-53 du 26 janvier 1984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b.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de longue maladie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62" w:tooltip="Code général de la fonction publique - art. L822-6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822-6 à L. 822-11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</w:t>
      </w:r>
      <w:r w:rsidRPr="0016585C">
        <w:rPr>
          <w:rFonts w:ascii="Arial" w:hAnsi="Arial" w:cs="Arial"/>
          <w:color w:val="000000"/>
          <w:sz w:val="20"/>
          <w:szCs w:val="20"/>
        </w:rPr>
        <w:t>et </w:t>
      </w:r>
      <w:hyperlink r:id="rId63" w:tooltip="Décret n°87-602 du 30 juillet 1987 - art. 18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18 à 19 du décret n° 87-602 du 30 juillet 1987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 xml:space="preserve"> pris pour l'application de </w:t>
      </w:r>
      <w:r w:rsidRPr="0016585C">
        <w:rPr>
          <w:rFonts w:ascii="Arial" w:hAnsi="Arial" w:cs="Arial"/>
          <w:color w:val="0000FF"/>
          <w:sz w:val="20"/>
          <w:szCs w:val="20"/>
        </w:rPr>
        <w:t>la </w:t>
      </w:r>
      <w:hyperlink r:id="rId64" w:tooltip="Loi n° 84-53 du 26 janvier 1984 (VT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loi n° 84-53 du 26 janvier 1984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c.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 de longue durée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65" w:tooltip="Code général de la fonction publique - art. L822-12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822-12 à L. 822-17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</w:t>
      </w:r>
      <w:r w:rsidRPr="0016585C">
        <w:rPr>
          <w:rFonts w:ascii="Arial" w:hAnsi="Arial" w:cs="Arial"/>
          <w:color w:val="000000"/>
          <w:sz w:val="20"/>
          <w:szCs w:val="20"/>
        </w:rPr>
        <w:t>et </w:t>
      </w:r>
      <w:hyperlink r:id="rId66" w:tooltip="Décret n°87-602 du 30 juillet 1987 - art. 20 (M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20 à 22 du décret n° 87-602 du 30 juillet 1987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 xml:space="preserve"> pris pour l'application de </w:t>
      </w:r>
      <w:r w:rsidRPr="0016585C">
        <w:rPr>
          <w:rFonts w:ascii="Arial" w:hAnsi="Arial" w:cs="Arial"/>
          <w:color w:val="0000FF"/>
          <w:sz w:val="20"/>
          <w:szCs w:val="20"/>
        </w:rPr>
        <w:t>la </w:t>
      </w:r>
      <w:hyperlink r:id="rId67" w:tooltip="Loi n° 84-53 du 26 janvier 1984 (VT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loi n° 84-53 du 26 janvier 1984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</w:t>
      </w:r>
      <w:r w:rsidR="0038611D" w:rsidRPr="0016585C">
        <w:rPr>
          <w:rFonts w:ascii="Arial" w:hAnsi="Arial" w:cs="Arial"/>
          <w:color w:val="000000"/>
          <w:sz w:val="20"/>
          <w:szCs w:val="20"/>
        </w:rPr>
        <w:t> ;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d. Si vous êtes fonctionnaire stagiaire, vous bénéficiez des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congés pour raisons de santé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dans les conditions prévues à l'</w:t>
      </w:r>
      <w:hyperlink r:id="rId68" w:tooltip="Décret n°92-1194 du 4 novembre 1992 - art. 7 (M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 7 du décret n° 92-1194 du 4 novembre 1992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fixant les dispositions communes applicables aux fonctionnaires stagiaires de la fonction publique territoriale.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t xml:space="preserve">2. A l'issue de vos droits à congés pour raison de santé, vous pouvez bénéficier, sous conditions, de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l'allocation d'invalidité temporaire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(</w:t>
      </w:r>
      <w:hyperlink r:id="rId69" w:tooltip="Code de la sécurité sociale. - art. D712-13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D. 712-13 à D. 712-18 du code de la sécurité sociale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).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3. Vous pouvez être autorisé(e) à accomplir votre service à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temps partiel thérapeutique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70" w:tooltip="Code général de la fonction publique - art. L823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823-1 à L. 822-6 du code général de la fonction publique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et </w:t>
      </w:r>
      <w:hyperlink r:id="rId71" w:tooltip="Décret n°87-602 du 30 juillet 1987 - art. 13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13-1 à 13-13 du décret n° 87-602 du 30 juillet 1987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pris pour l'application de la </w:t>
      </w:r>
      <w:hyperlink r:id="rId72" w:tooltip="Loi n° 84-53 du 26 janvier 1984 (VT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loi n° 84-53 du 26 janvier 1984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4. En cas d'accident de service ou de maladie professionnelle, vous pouvez bénéficier d'un </w:t>
      </w:r>
      <w:r w:rsidRPr="0016585C">
        <w:rPr>
          <w:rFonts w:ascii="Arial" w:hAnsi="Arial" w:cs="Arial"/>
          <w:b/>
          <w:color w:val="000000"/>
          <w:sz w:val="20"/>
          <w:szCs w:val="20"/>
        </w:rPr>
        <w:t xml:space="preserve">congé pour invalidité temporaire imputable au service </w:t>
      </w:r>
      <w:r w:rsidRPr="0016585C">
        <w:rPr>
          <w:rFonts w:ascii="Arial" w:hAnsi="Arial" w:cs="Arial"/>
          <w:color w:val="000000"/>
          <w:sz w:val="20"/>
          <w:szCs w:val="20"/>
        </w:rPr>
        <w:t>: </w:t>
      </w:r>
      <w:hyperlink r:id="rId73" w:tooltip="Code général de la fonction publique - art. L822-18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L. 822-18 à L. 822-25 du code général de la fonction publique</w:t>
        </w:r>
      </w:hyperlink>
      <w:r w:rsidRPr="0016585C">
        <w:rPr>
          <w:rFonts w:ascii="Arial" w:hAnsi="Arial" w:cs="Arial"/>
          <w:color w:val="0000FF"/>
          <w:sz w:val="20"/>
          <w:szCs w:val="20"/>
        </w:rPr>
        <w:t> et </w:t>
      </w:r>
      <w:hyperlink r:id="rId74" w:tooltip="Décret n°87-602 du 30 juillet 1987 - art. 37-1 (V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articles 37-1 à 37-20 du décret n° 87-602 du 30 juillet 1987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pris pour l'application de la </w:t>
      </w:r>
      <w:hyperlink r:id="rId75" w:tooltip="Loi n° 84-53 du 26 janvier 1984 (VT)" w:history="1">
        <w:r w:rsidRPr="0016585C">
          <w:rPr>
            <w:rStyle w:val="Lienhypertexte"/>
            <w:rFonts w:ascii="Arial" w:hAnsi="Arial" w:cs="Arial"/>
            <w:sz w:val="20"/>
            <w:szCs w:val="20"/>
          </w:rPr>
          <w:t>loi n° 84-53 du 26 janvier 1984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5. En cas d'incapacité permanente résultant d'un accident de service ou d'une maladie professionnelle, vous pouvez bénéficier, sous conditions, de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l'allocation temporaire d'invalidité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: articles </w:t>
      </w:r>
      <w:hyperlink r:id="rId76" w:tooltip="Code général de la fonction publique - art. L824-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L. 824-1</w:t>
        </w:r>
      </w:hyperlink>
      <w:r w:rsidRPr="000E154F">
        <w:rPr>
          <w:rFonts w:ascii="Arial" w:hAnsi="Arial" w:cs="Arial"/>
          <w:color w:val="0000FF"/>
          <w:sz w:val="20"/>
          <w:szCs w:val="20"/>
        </w:rPr>
        <w:t> </w:t>
      </w:r>
      <w:r w:rsidRPr="0016585C">
        <w:rPr>
          <w:rFonts w:ascii="Arial" w:hAnsi="Arial" w:cs="Arial"/>
          <w:color w:val="000000"/>
          <w:sz w:val="20"/>
          <w:szCs w:val="20"/>
        </w:rPr>
        <w:t>et </w:t>
      </w:r>
      <w:hyperlink r:id="rId77" w:tooltip="Code général de la fonction publique - art. L824-2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L. 824-2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du code général de la fonction publique et </w:t>
      </w:r>
      <w:hyperlink r:id="rId78" w:tooltip="Décret n°2005-442 du 2 mai 2005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décret n° 2005-442 du 2 mai 2005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à l'attribution de l'allocation temporaire d'invalidité aux fonctionnaires relevant de la fonction publique territoriale et de la fonction publique hospitalière.</w:t>
      </w:r>
    </w:p>
    <w:p w:rsidR="007124A4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6. Vous pouvez bénéficier de la participation de votre employeur au financement de votre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complémentaire santé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585C">
        <w:rPr>
          <w:rFonts w:ascii="Arial" w:hAnsi="Arial" w:cs="Arial"/>
          <w:color w:val="000000"/>
          <w:sz w:val="20"/>
          <w:szCs w:val="20"/>
        </w:rPr>
        <w:lastRenderedPageBreak/>
        <w:t>: </w:t>
      </w:r>
      <w:hyperlink r:id="rId79" w:tooltip="Décret n°2011-1474  du 8 novembre 201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décret n° 2011-1474 du 8 novembre 2011</w:t>
        </w:r>
      </w:hyperlink>
      <w:r w:rsidRPr="0016585C">
        <w:rPr>
          <w:rFonts w:ascii="Arial" w:hAnsi="Arial" w:cs="Arial"/>
          <w:color w:val="000000"/>
          <w:sz w:val="20"/>
          <w:szCs w:val="20"/>
        </w:rPr>
        <w:t> relatif à la participation des collectivités territoriales et de leurs établissements publics au financement de la protection sociale complémentaire de leurs agents.</w:t>
      </w:r>
    </w:p>
    <w:p w:rsidR="0038611D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7. Vous bénéficiez des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congés rémunérés pour raisons familiales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mentionnés au IV.</w:t>
      </w:r>
    </w:p>
    <w:p w:rsidR="0038611D" w:rsidRPr="0016585C" w:rsidRDefault="007124A4" w:rsidP="001658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6585C">
        <w:rPr>
          <w:rFonts w:ascii="Arial" w:hAnsi="Arial" w:cs="Arial"/>
          <w:color w:val="000000"/>
          <w:sz w:val="20"/>
          <w:szCs w:val="20"/>
        </w:rPr>
        <w:br/>
        <w:t xml:space="preserve">8. Vous pouvez bénéficier des </w:t>
      </w:r>
      <w:r w:rsidRPr="0016585C">
        <w:rPr>
          <w:rFonts w:ascii="Arial" w:hAnsi="Arial" w:cs="Arial"/>
          <w:b/>
          <w:color w:val="000000"/>
          <w:sz w:val="20"/>
          <w:szCs w:val="20"/>
        </w:rPr>
        <w:t>congés d'aidant</w:t>
      </w:r>
      <w:r w:rsidRPr="0016585C">
        <w:rPr>
          <w:rFonts w:ascii="Arial" w:hAnsi="Arial" w:cs="Arial"/>
          <w:color w:val="000000"/>
          <w:sz w:val="20"/>
          <w:szCs w:val="20"/>
        </w:rPr>
        <w:t xml:space="preserve"> suivants :</w:t>
      </w:r>
    </w:p>
    <w:p w:rsidR="0038611D" w:rsidRPr="000E154F" w:rsidRDefault="007124A4" w:rsidP="000E154F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color w:val="000000"/>
          <w:sz w:val="20"/>
          <w:szCs w:val="20"/>
        </w:rPr>
        <w:br/>
        <w:t xml:space="preserve">a. </w:t>
      </w:r>
      <w:r w:rsidRPr="000E154F">
        <w:rPr>
          <w:rFonts w:ascii="Arial" w:hAnsi="Arial" w:cs="Arial"/>
          <w:b/>
          <w:color w:val="000000"/>
          <w:sz w:val="20"/>
          <w:szCs w:val="20"/>
        </w:rPr>
        <w:t>Congé de présence parentale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80" w:tooltip="Code général de la fonction publique - art. L632-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articles L. 632-1 à L. 632-4 du code général de la fonction publique</w:t>
        </w:r>
      </w:hyperlink>
      <w:r w:rsidRPr="000E154F">
        <w:rPr>
          <w:rFonts w:ascii="Arial" w:hAnsi="Arial" w:cs="Arial"/>
          <w:color w:val="0000FF"/>
          <w:sz w:val="20"/>
          <w:szCs w:val="20"/>
        </w:rPr>
        <w:t> et </w:t>
      </w:r>
      <w:hyperlink r:id="rId81" w:tooltip="Décret n°2006-1022 du 21 août 2006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décret n° 2006-1022 du 21 août 2006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 xml:space="preserve"> relatif aux modalités d'attribution aux fonctionnaires et aux agents non titulaires des collectivités territoriales </w:t>
      </w:r>
      <w:r w:rsidR="0038611D" w:rsidRPr="000E154F">
        <w:rPr>
          <w:rFonts w:ascii="Arial" w:hAnsi="Arial" w:cs="Arial"/>
          <w:color w:val="000000"/>
          <w:sz w:val="20"/>
          <w:szCs w:val="20"/>
        </w:rPr>
        <w:t>du congé de présence parentale ;</w:t>
      </w:r>
    </w:p>
    <w:p w:rsidR="000E154F" w:rsidRDefault="000E154F" w:rsidP="000E154F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38611D" w:rsidRPr="000E154F" w:rsidRDefault="007124A4" w:rsidP="000E154F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color w:val="000000"/>
          <w:sz w:val="20"/>
          <w:szCs w:val="20"/>
        </w:rPr>
        <w:t xml:space="preserve">b. </w:t>
      </w:r>
      <w:r w:rsidRPr="000E154F">
        <w:rPr>
          <w:rFonts w:ascii="Arial" w:hAnsi="Arial" w:cs="Arial"/>
          <w:b/>
          <w:color w:val="000000"/>
          <w:sz w:val="20"/>
          <w:szCs w:val="20"/>
        </w:rPr>
        <w:t>Congé de solidarité familiale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82" w:tooltip="Code général de la fonction publique - art. L633-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articles L. 633-1 à L. 633-4 du code général de la fonction publique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; </w:t>
      </w:r>
      <w:hyperlink r:id="rId83" w:tooltip="Code de la sécurité sociale. - art. L168-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articles L. 168-1 à L. 168-7 du code de la sécurité sociale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; </w:t>
      </w:r>
      <w:hyperlink r:id="rId84" w:tooltip="Décret n°2013-67 du 18 janvier 2013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décret n° 2013-67 du 18 janvier 2013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relatif au congé pour solidarité familiale et à l'allocation d'accompagnement des personnes en fin de vie pour les fonctionnaires relevant de la</w:t>
      </w:r>
      <w:r w:rsidRPr="000E154F">
        <w:rPr>
          <w:rFonts w:ascii="Arial" w:hAnsi="Arial" w:cs="Arial"/>
          <w:color w:val="0000FF"/>
          <w:sz w:val="20"/>
          <w:szCs w:val="20"/>
        </w:rPr>
        <w:t> </w:t>
      </w:r>
      <w:hyperlink r:id="rId85" w:tooltip="Loi n° 83-634 du 13 juillet 1983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loi n° 83-634 du 13 juillet 1983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portant droits et obligations des fonctionnaires ;</w:t>
      </w:r>
    </w:p>
    <w:p w:rsidR="000E154F" w:rsidRDefault="000E154F" w:rsidP="000E154F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38611D" w:rsidRPr="000E154F" w:rsidRDefault="007124A4" w:rsidP="000E154F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color w:val="000000"/>
          <w:sz w:val="20"/>
          <w:szCs w:val="20"/>
        </w:rPr>
        <w:t xml:space="preserve">c. </w:t>
      </w:r>
      <w:r w:rsidRPr="000E154F">
        <w:rPr>
          <w:rFonts w:ascii="Arial" w:hAnsi="Arial" w:cs="Arial"/>
          <w:b/>
          <w:color w:val="000000"/>
          <w:sz w:val="20"/>
          <w:szCs w:val="20"/>
        </w:rPr>
        <w:t>Congé de proche aidant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86" w:tooltip="Code général de la fonction publique - art. L634-1 (M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articles L. 634-1 à L. 634-4 du code général de la fonction publique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; </w:t>
      </w:r>
      <w:hyperlink r:id="rId87" w:tooltip="Décret n°2020-1557 du 8 décembre 2020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décret n° 2020-1557 du 8 décembre 2020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relatif au congé de proche aidant dans la fonction publique ; </w:t>
      </w:r>
      <w:hyperlink r:id="rId88" w:tooltip="Code de la sécurité sociale. - art. D168-10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articles D. 168-10 à D. 168-18 du code de la sécurité sociale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.</w:t>
      </w:r>
    </w:p>
    <w:p w:rsidR="0038611D" w:rsidRPr="000E154F" w:rsidRDefault="0038611D" w:rsidP="000E15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0E154F" w:rsidRDefault="007124A4" w:rsidP="000E15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color w:val="000000"/>
          <w:sz w:val="20"/>
          <w:szCs w:val="20"/>
        </w:rPr>
        <w:br/>
        <w:t>9. Si vous êtes nommé(e) sur un emploi permanent à temps non complet, vous pouvez vous reporter aux </w:t>
      </w:r>
      <w:hyperlink r:id="rId89" w:tooltip="Décret n°91-298 du 20 mars 1991 - art. 34 (M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articles 34 à 43 du décret n° 91-298 du 20 mars 1991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portant dispositions statutaires applicables aux fonctionnaires territoriaux nommés dans des emplois permanents à temps non complet.</w:t>
      </w:r>
    </w:p>
    <w:p w:rsidR="00E772D7" w:rsidRDefault="00E772D7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</w:rPr>
      </w:pPr>
    </w:p>
    <w:p w:rsidR="00EE08AD" w:rsidRDefault="00EE08AD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1"/>
        </w:rPr>
      </w:pPr>
    </w:p>
    <w:p w:rsidR="007124A4" w:rsidRPr="0038611D" w:rsidRDefault="007124A4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8611D">
        <w:rPr>
          <w:rFonts w:ascii="Arial" w:hAnsi="Arial" w:cs="Arial"/>
          <w:b/>
          <w:color w:val="000000"/>
          <w:sz w:val="28"/>
          <w:szCs w:val="21"/>
        </w:rPr>
        <w:t>IX. - Procédures et droits en cas de cessation de vos fonctions</w:t>
      </w:r>
    </w:p>
    <w:p w:rsidR="0038611D" w:rsidRPr="000E154F" w:rsidRDefault="007124A4" w:rsidP="000E15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color w:val="000000"/>
          <w:sz w:val="20"/>
          <w:szCs w:val="20"/>
        </w:rPr>
        <w:br/>
        <w:t>La cessation définitive de vos fonctions, qui entraîne votre radiation des cadres, peut intervenir pour l'un des motifs (</w:t>
      </w:r>
      <w:hyperlink r:id="rId90" w:tooltip="Code général de la fonction publique - art. L550-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 L. 550-1 du code général de la fonction publique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) et</w:t>
      </w:r>
      <w:r w:rsidR="0038611D" w:rsidRPr="000E154F">
        <w:rPr>
          <w:rFonts w:ascii="Arial" w:hAnsi="Arial" w:cs="Arial"/>
          <w:color w:val="000000"/>
          <w:sz w:val="20"/>
          <w:szCs w:val="20"/>
        </w:rPr>
        <w:t xml:space="preserve"> selon les modalités suivants :</w:t>
      </w:r>
    </w:p>
    <w:p w:rsidR="0038611D" w:rsidRPr="000E154F" w:rsidRDefault="0038611D" w:rsidP="000E15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8611D" w:rsidRPr="000E154F" w:rsidRDefault="007124A4" w:rsidP="000E154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b/>
          <w:color w:val="000000"/>
          <w:sz w:val="20"/>
          <w:szCs w:val="20"/>
        </w:rPr>
        <w:t>Démission régulièrement acceptée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 : </w:t>
      </w:r>
      <w:hyperlink r:id="rId91" w:tooltip="Code général de la fonction publique - art. L551-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articles L. 551-1 à L. 551-2 du code général de la fonction publique</w:t>
        </w:r>
      </w:hyperlink>
      <w:r w:rsidR="0038611D" w:rsidRPr="000E154F">
        <w:rPr>
          <w:rFonts w:ascii="Arial" w:hAnsi="Arial" w:cs="Arial"/>
          <w:color w:val="000000"/>
          <w:sz w:val="20"/>
          <w:szCs w:val="20"/>
        </w:rPr>
        <w:t> ;</w:t>
      </w:r>
    </w:p>
    <w:p w:rsidR="0038611D" w:rsidRPr="000E154F" w:rsidRDefault="0038611D" w:rsidP="000E154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8611D" w:rsidRPr="000E154F" w:rsidRDefault="007124A4" w:rsidP="000E154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b/>
          <w:color w:val="000000"/>
          <w:sz w:val="20"/>
          <w:szCs w:val="20"/>
        </w:rPr>
        <w:t>Non réintégration à l'issue d'une période de disponibilité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 (hors fonctionnaires stagiaires) : </w:t>
      </w:r>
      <w:hyperlink r:id="rId92" w:tooltip="Décret n°86-68 du 13 janvier 1986 - art. 26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 26 du décret n° 86-68 du 13 janvier 1986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relatif aux positions de détachement, de disponibilité, de congé parental des fonctionnaires te</w:t>
      </w:r>
      <w:r w:rsidR="0038611D" w:rsidRPr="000E154F">
        <w:rPr>
          <w:rFonts w:ascii="Arial" w:hAnsi="Arial" w:cs="Arial"/>
          <w:color w:val="000000"/>
          <w:sz w:val="20"/>
          <w:szCs w:val="20"/>
        </w:rPr>
        <w:t>rritoriaux et à l'intégration ;</w:t>
      </w:r>
    </w:p>
    <w:p w:rsidR="0038611D" w:rsidRPr="000E154F" w:rsidRDefault="0038611D" w:rsidP="000E154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8611D" w:rsidRPr="000E154F" w:rsidRDefault="007124A4" w:rsidP="000E154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b/>
          <w:color w:val="000000"/>
          <w:sz w:val="20"/>
          <w:szCs w:val="20"/>
        </w:rPr>
        <w:t>Licenciement pour insuffisance professionnelle</w:t>
      </w:r>
      <w:r w:rsidRPr="000E154F">
        <w:rPr>
          <w:rFonts w:ascii="Arial" w:hAnsi="Arial" w:cs="Arial"/>
          <w:color w:val="000000"/>
          <w:sz w:val="20"/>
          <w:szCs w:val="20"/>
        </w:rPr>
        <w:t>, selon les modalités prévues :</w:t>
      </w:r>
    </w:p>
    <w:p w:rsidR="0038611D" w:rsidRPr="000E154F" w:rsidRDefault="007124A4" w:rsidP="000E154F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color w:val="000000"/>
          <w:sz w:val="20"/>
          <w:szCs w:val="20"/>
        </w:rPr>
        <w:t>aux </w:t>
      </w:r>
      <w:hyperlink r:id="rId93" w:tooltip="Code général de la fonction publique - art. L553-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articles L. 553-1 à L. 553-3 du code général de la fonction publique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et par le </w:t>
      </w:r>
      <w:hyperlink r:id="rId94" w:tooltip="Décret n°85-186 du 7 février 1985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décret n° 85-186 du 7 février 1985</w:t>
        </w:r>
      </w:hyperlink>
      <w:r w:rsidRPr="000E154F">
        <w:rPr>
          <w:rFonts w:ascii="Arial" w:hAnsi="Arial" w:cs="Arial"/>
          <w:color w:val="0000FF"/>
          <w:sz w:val="20"/>
          <w:szCs w:val="20"/>
        </w:rPr>
        <w:t> 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relatif à l'indemnité de licenciement pour insuffisance professionnelle due aux fonctionnaires des </w:t>
      </w:r>
      <w:r w:rsidR="0038611D" w:rsidRPr="000E154F">
        <w:rPr>
          <w:rFonts w:ascii="Arial" w:hAnsi="Arial" w:cs="Arial"/>
          <w:color w:val="000000"/>
          <w:sz w:val="20"/>
          <w:szCs w:val="20"/>
        </w:rPr>
        <w:t>collectivités territoriales ;</w:t>
      </w:r>
    </w:p>
    <w:p w:rsidR="0038611D" w:rsidRPr="000E154F" w:rsidRDefault="007124A4" w:rsidP="000E154F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color w:val="000000"/>
          <w:sz w:val="20"/>
          <w:szCs w:val="20"/>
        </w:rPr>
        <w:t>pour les fonctionnaires occupant un emploi à temps non complet : aux articles </w:t>
      </w:r>
      <w:hyperlink r:id="rId95" w:tooltip="Décret n°91-298 du 20 mars 1991 - art. 16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16</w:t>
        </w:r>
      </w:hyperlink>
      <w:r w:rsidRPr="000E154F">
        <w:rPr>
          <w:rFonts w:ascii="Arial" w:hAnsi="Arial" w:cs="Arial"/>
          <w:color w:val="0000FF"/>
          <w:sz w:val="20"/>
          <w:szCs w:val="20"/>
        </w:rPr>
        <w:t>, </w:t>
      </w:r>
      <w:hyperlink r:id="rId96" w:tooltip="Décret n°91-298 du 20 mars 1991 - art. 28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28</w:t>
        </w:r>
      </w:hyperlink>
      <w:r w:rsidRPr="000E154F">
        <w:rPr>
          <w:rFonts w:ascii="Arial" w:hAnsi="Arial" w:cs="Arial"/>
          <w:color w:val="0000FF"/>
          <w:sz w:val="20"/>
          <w:szCs w:val="20"/>
        </w:rPr>
        <w:t>, </w:t>
      </w:r>
      <w:hyperlink r:id="rId97" w:tooltip="Décret n°91-298 du 20 mars 1991 - art. 30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30 à 33-1</w:t>
        </w:r>
      </w:hyperlink>
      <w:r w:rsidRPr="000E154F">
        <w:rPr>
          <w:rFonts w:ascii="Arial" w:hAnsi="Arial" w:cs="Arial"/>
          <w:color w:val="0000FF"/>
          <w:sz w:val="20"/>
          <w:szCs w:val="20"/>
        </w:rPr>
        <w:t>, </w:t>
      </w:r>
      <w:hyperlink r:id="rId98" w:tooltip="Décret n°91-298 du 20 mars 1991 - art. 4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41 à 41-2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du décret n° 91-298 du 20 mars 1991 portant dispositions statutaires applicables aux fonctionnaires territoriaux nommés dans des emplois per</w:t>
      </w:r>
      <w:r w:rsidR="0038611D" w:rsidRPr="000E154F">
        <w:rPr>
          <w:rFonts w:ascii="Arial" w:hAnsi="Arial" w:cs="Arial"/>
          <w:color w:val="000000"/>
          <w:sz w:val="20"/>
          <w:szCs w:val="20"/>
        </w:rPr>
        <w:t>manents à temps non complet ;</w:t>
      </w:r>
    </w:p>
    <w:p w:rsidR="007124A4" w:rsidRPr="000E154F" w:rsidRDefault="007124A4" w:rsidP="000E154F">
      <w:pPr>
        <w:pStyle w:val="NormalWeb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color w:val="000000"/>
          <w:sz w:val="20"/>
          <w:szCs w:val="20"/>
        </w:rPr>
        <w:t>pour les fonctionnaires stagiaires : à l'</w:t>
      </w:r>
      <w:hyperlink r:id="rId99" w:tooltip="Décret n°92-1194 du 4 novembre 1992 - art. 5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article 5 du décret n° 92-1194 du 4 novembre 1992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fixant les dispositions communes applicables aux fonctionnaires stagiaires de la fonction publique territoriale ;</w:t>
      </w:r>
    </w:p>
    <w:p w:rsidR="0038611D" w:rsidRPr="000E154F" w:rsidRDefault="0038611D" w:rsidP="000E154F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38611D" w:rsidRPr="000E154F" w:rsidRDefault="007124A4" w:rsidP="000E154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b/>
          <w:color w:val="000000"/>
          <w:sz w:val="20"/>
          <w:szCs w:val="20"/>
        </w:rPr>
        <w:t>Révocation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 (hors fonctionnaires stagiaires), en application du </w:t>
      </w:r>
      <w:hyperlink r:id="rId100" w:tooltip="Code général de la fonction publique - art. L533-1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4° de l'article L. 533-1 du code général de la fonction publique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et selon la procédure prévue par le </w:t>
      </w:r>
      <w:hyperlink r:id="rId101" w:tooltip="Décret n°89-677 du 18 septembre 1989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décret n° 89-677 du 18 septembre 1989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relatif à la procédure disciplinaire applicable aux fonctionnaires territoriaux ;</w:t>
      </w:r>
    </w:p>
    <w:p w:rsidR="0038611D" w:rsidRPr="000E154F" w:rsidRDefault="0038611D" w:rsidP="000E154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38611D" w:rsidRPr="000E154F" w:rsidRDefault="007124A4" w:rsidP="000E154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b/>
          <w:color w:val="000000"/>
          <w:sz w:val="20"/>
          <w:szCs w:val="20"/>
        </w:rPr>
        <w:t>Admission à la retraite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 (hors fonctionnaires stagiaires) en application des articles </w:t>
      </w:r>
      <w:hyperlink r:id="rId102" w:tooltip="Code des pensions civiles et militaires de retr... - art. L25 (VD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L. 25</w:t>
        </w:r>
      </w:hyperlink>
      <w:r w:rsidRPr="000E154F">
        <w:rPr>
          <w:rFonts w:ascii="Arial" w:hAnsi="Arial" w:cs="Arial"/>
          <w:color w:val="0000FF"/>
          <w:sz w:val="20"/>
          <w:szCs w:val="20"/>
        </w:rPr>
        <w:t>, </w:t>
      </w:r>
      <w:hyperlink r:id="rId103" w:tooltip="Code des pensions civiles et militaires de retr... - art. L26 (M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L. 26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> et R. 37 bis du code des pensions civiles et militaires et des articles </w:t>
      </w:r>
      <w:hyperlink r:id="rId104" w:tooltip="Décret n°2003-1306 du 26 décembre 2003 - art. 25 (VD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25</w:t>
        </w:r>
      </w:hyperlink>
      <w:r w:rsidRPr="000E154F">
        <w:rPr>
          <w:rFonts w:ascii="Arial" w:hAnsi="Arial" w:cs="Arial"/>
          <w:color w:val="0000FF"/>
          <w:sz w:val="20"/>
          <w:szCs w:val="20"/>
        </w:rPr>
        <w:t> </w:t>
      </w:r>
      <w:r w:rsidRPr="000E154F">
        <w:rPr>
          <w:rFonts w:ascii="Arial" w:hAnsi="Arial" w:cs="Arial"/>
          <w:color w:val="000000"/>
          <w:sz w:val="20"/>
          <w:szCs w:val="20"/>
        </w:rPr>
        <w:t>et </w:t>
      </w:r>
      <w:hyperlink r:id="rId105" w:tooltip="Décret n°2003-1306 du 26 décembre 2003 - art. 26 (VD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26</w:t>
        </w:r>
      </w:hyperlink>
      <w:r w:rsidRPr="000E154F">
        <w:rPr>
          <w:rFonts w:ascii="Arial" w:hAnsi="Arial" w:cs="Arial"/>
          <w:color w:val="0000FF"/>
          <w:sz w:val="20"/>
          <w:szCs w:val="20"/>
        </w:rPr>
        <w:t> </w:t>
      </w:r>
      <w:r w:rsidRPr="000E154F">
        <w:rPr>
          <w:rFonts w:ascii="Arial" w:hAnsi="Arial" w:cs="Arial"/>
          <w:color w:val="000000"/>
          <w:sz w:val="20"/>
          <w:szCs w:val="20"/>
        </w:rPr>
        <w:t>du décret n° 2003-1306 du 26 décembre 2003 relatif au régime de retraite des fonctionnaires affiliés à la Caisse nationale de retraites des agents des collectivités locales ;</w:t>
      </w:r>
    </w:p>
    <w:p w:rsidR="0038611D" w:rsidRPr="000E154F" w:rsidRDefault="0038611D" w:rsidP="000E154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207C7" w:rsidRPr="00E772D7" w:rsidRDefault="007124A4" w:rsidP="000E154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E154F">
        <w:rPr>
          <w:rFonts w:ascii="Arial" w:hAnsi="Arial" w:cs="Arial"/>
          <w:b/>
          <w:color w:val="000000"/>
          <w:sz w:val="20"/>
          <w:szCs w:val="20"/>
        </w:rPr>
        <w:t>Perte de la nationalité française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, sous réserve </w:t>
      </w:r>
      <w:r w:rsidRPr="000E154F">
        <w:rPr>
          <w:rFonts w:ascii="Arial" w:hAnsi="Arial" w:cs="Arial"/>
          <w:color w:val="0000FF"/>
          <w:sz w:val="20"/>
          <w:szCs w:val="20"/>
        </w:rPr>
        <w:t>des </w:t>
      </w:r>
      <w:hyperlink r:id="rId106" w:tooltip="Code général de la fonction publique - art. L321-2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dispositions de l'article L. 321-2 du code général de la fonction publique</w:t>
        </w:r>
      </w:hyperlink>
      <w:r w:rsidR="005207C7" w:rsidRPr="00E772D7">
        <w:rPr>
          <w:rFonts w:ascii="Arial" w:hAnsi="Arial" w:cs="Arial"/>
          <w:sz w:val="20"/>
          <w:szCs w:val="20"/>
        </w:rPr>
        <w:t> ;</w:t>
      </w:r>
    </w:p>
    <w:p w:rsidR="005207C7" w:rsidRPr="000E154F" w:rsidRDefault="005207C7" w:rsidP="000E154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207C7" w:rsidRPr="000E154F" w:rsidRDefault="007124A4" w:rsidP="000E154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b/>
          <w:color w:val="000000"/>
          <w:sz w:val="20"/>
          <w:szCs w:val="20"/>
        </w:rPr>
        <w:t>D</w:t>
      </w:r>
      <w:r w:rsidR="005207C7" w:rsidRPr="000E154F">
        <w:rPr>
          <w:rFonts w:ascii="Arial" w:hAnsi="Arial" w:cs="Arial"/>
          <w:b/>
          <w:color w:val="000000"/>
          <w:sz w:val="20"/>
          <w:szCs w:val="20"/>
        </w:rPr>
        <w:t>échéance des droits civiques</w:t>
      </w:r>
      <w:r w:rsidR="005207C7" w:rsidRPr="000E154F">
        <w:rPr>
          <w:rFonts w:ascii="Arial" w:hAnsi="Arial" w:cs="Arial"/>
          <w:color w:val="000000"/>
          <w:sz w:val="20"/>
          <w:szCs w:val="20"/>
        </w:rPr>
        <w:t xml:space="preserve"> ;</w:t>
      </w:r>
    </w:p>
    <w:p w:rsidR="005207C7" w:rsidRPr="000E154F" w:rsidRDefault="005207C7" w:rsidP="000E154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5207C7" w:rsidRPr="000E154F" w:rsidRDefault="007124A4" w:rsidP="000E154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b/>
          <w:color w:val="000000"/>
          <w:sz w:val="20"/>
          <w:szCs w:val="20"/>
        </w:rPr>
        <w:t>Interdiction par décision de just</w:t>
      </w:r>
      <w:r w:rsidR="005207C7" w:rsidRPr="000E154F">
        <w:rPr>
          <w:rFonts w:ascii="Arial" w:hAnsi="Arial" w:cs="Arial"/>
          <w:b/>
          <w:color w:val="000000"/>
          <w:sz w:val="20"/>
          <w:szCs w:val="20"/>
        </w:rPr>
        <w:t>ice d'exercer un emploi public</w:t>
      </w:r>
      <w:r w:rsidR="005207C7" w:rsidRPr="000E154F">
        <w:rPr>
          <w:rFonts w:ascii="Arial" w:hAnsi="Arial" w:cs="Arial"/>
          <w:color w:val="000000"/>
          <w:sz w:val="20"/>
          <w:szCs w:val="20"/>
        </w:rPr>
        <w:t> ;</w:t>
      </w:r>
    </w:p>
    <w:p w:rsidR="005207C7" w:rsidRPr="000E154F" w:rsidRDefault="005207C7" w:rsidP="000E154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124A4" w:rsidRPr="000E154F" w:rsidRDefault="007124A4" w:rsidP="000E154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E154F">
        <w:rPr>
          <w:rFonts w:ascii="Arial" w:hAnsi="Arial" w:cs="Arial"/>
          <w:color w:val="000000"/>
          <w:sz w:val="20"/>
          <w:szCs w:val="20"/>
        </w:rPr>
        <w:t xml:space="preserve">En outre, vous pouvez (hors fonctionnaires stagiaires) demander, jusqu'au 31 décembre 2025, à conclure une </w:t>
      </w:r>
      <w:r w:rsidRPr="000E154F">
        <w:rPr>
          <w:rFonts w:ascii="Arial" w:hAnsi="Arial" w:cs="Arial"/>
          <w:b/>
          <w:color w:val="000000"/>
          <w:sz w:val="20"/>
          <w:szCs w:val="20"/>
        </w:rPr>
        <w:t>rupture conventionnelle</w:t>
      </w:r>
      <w:r w:rsidRPr="000E154F">
        <w:rPr>
          <w:rFonts w:ascii="Arial" w:hAnsi="Arial" w:cs="Arial"/>
          <w:color w:val="000000"/>
          <w:sz w:val="20"/>
          <w:szCs w:val="20"/>
        </w:rPr>
        <w:t xml:space="preserve"> avec votre employeur, dans les conditions prévues aux articles 72 de la loi du 6 août 2019 de transformation de la fonction publique et des </w:t>
      </w:r>
      <w:hyperlink r:id="rId107" w:tooltip="Décret n°2019-1593 du 31 décembre 2019 (V)" w:history="1">
        <w:r w:rsidRPr="000E154F">
          <w:rPr>
            <w:rStyle w:val="Lienhypertexte"/>
            <w:rFonts w:ascii="Arial" w:hAnsi="Arial" w:cs="Arial"/>
            <w:sz w:val="20"/>
            <w:szCs w:val="20"/>
          </w:rPr>
          <w:t>décrets n° 2019-1593 du 31 décembre 2019</w:t>
        </w:r>
      </w:hyperlink>
      <w:r w:rsidRPr="000E154F">
        <w:rPr>
          <w:rFonts w:ascii="Arial" w:hAnsi="Arial" w:cs="Arial"/>
          <w:color w:val="000000"/>
          <w:sz w:val="20"/>
          <w:szCs w:val="20"/>
        </w:rPr>
        <w:t xml:space="preserve"> relatif à la procédure de rupture conventionnelle dans la fonction publique et n° 2019-1596 du 31 décembre 2019 relatif à </w:t>
      </w:r>
      <w:r w:rsidRPr="000E154F">
        <w:rPr>
          <w:rFonts w:ascii="Arial" w:hAnsi="Arial" w:cs="Arial"/>
          <w:color w:val="000000"/>
          <w:sz w:val="20"/>
          <w:szCs w:val="20"/>
        </w:rPr>
        <w:lastRenderedPageBreak/>
        <w:t>l'indemnité spécifique de rupture conventionnelle dans la fonction publique et portant diverses dispositions relatives aux dispositifs indemnitaires d'accompagnement des agents dans leurs transitions professionnelles.</w:t>
      </w:r>
    </w:p>
    <w:p w:rsidR="00EE08AD" w:rsidRDefault="00EE08AD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86C0C9" w:themeColor="accent3"/>
          <w:sz w:val="28"/>
          <w:szCs w:val="21"/>
        </w:rPr>
      </w:pPr>
    </w:p>
    <w:p w:rsidR="00EE08AD" w:rsidRDefault="00EE08AD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86C0C9" w:themeColor="accent3"/>
          <w:sz w:val="28"/>
          <w:szCs w:val="21"/>
        </w:rPr>
      </w:pPr>
    </w:p>
    <w:p w:rsidR="007124A4" w:rsidRPr="00E14649" w:rsidRDefault="007124A4" w:rsidP="00112B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86C0C9" w:themeColor="accent3"/>
          <w:sz w:val="28"/>
          <w:szCs w:val="21"/>
        </w:rPr>
      </w:pPr>
      <w:r w:rsidRPr="00E14649">
        <w:rPr>
          <w:rFonts w:ascii="Arial" w:hAnsi="Arial" w:cs="Arial"/>
          <w:b/>
          <w:color w:val="86C0C9" w:themeColor="accent3"/>
          <w:sz w:val="28"/>
          <w:szCs w:val="21"/>
        </w:rPr>
        <w:t>X. - Informations supplémentaires (si vous e</w:t>
      </w:r>
      <w:bookmarkStart w:id="0" w:name="_GoBack"/>
      <w:bookmarkEnd w:id="0"/>
      <w:r w:rsidRPr="00E14649">
        <w:rPr>
          <w:rFonts w:ascii="Arial" w:hAnsi="Arial" w:cs="Arial"/>
          <w:b/>
          <w:color w:val="86C0C9" w:themeColor="accent3"/>
          <w:sz w:val="28"/>
          <w:szCs w:val="21"/>
        </w:rPr>
        <w:t>xercez vos fonctions à l'étranger)</w:t>
      </w:r>
    </w:p>
    <w:p w:rsidR="000E154F" w:rsidRPr="000E154F" w:rsidRDefault="007124A4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6C0C9" w:themeColor="accent3"/>
          <w:sz w:val="20"/>
          <w:szCs w:val="20"/>
        </w:rPr>
      </w:pPr>
      <w:r w:rsidRPr="00E14649">
        <w:rPr>
          <w:rFonts w:ascii="Arial" w:hAnsi="Arial" w:cs="Arial"/>
          <w:color w:val="86C0C9" w:themeColor="accent3"/>
          <w:sz w:val="21"/>
          <w:szCs w:val="21"/>
        </w:rPr>
        <w:br/>
      </w:r>
      <w:r w:rsidRPr="000E154F">
        <w:rPr>
          <w:rFonts w:ascii="Arial" w:hAnsi="Arial" w:cs="Arial"/>
          <w:color w:val="86C0C9" w:themeColor="accent3"/>
          <w:sz w:val="20"/>
          <w:szCs w:val="20"/>
        </w:rPr>
        <w:t>Pays où vos fonctions sont exercées : […]</w:t>
      </w:r>
    </w:p>
    <w:p w:rsidR="000E154F" w:rsidRPr="000E154F" w:rsidRDefault="007124A4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6C0C9" w:themeColor="accent3"/>
          <w:sz w:val="20"/>
          <w:szCs w:val="20"/>
        </w:rPr>
      </w:pPr>
      <w:r w:rsidRPr="000E154F">
        <w:rPr>
          <w:rFonts w:ascii="Arial" w:hAnsi="Arial" w:cs="Arial"/>
          <w:color w:val="86C0C9" w:themeColor="accent3"/>
          <w:sz w:val="20"/>
          <w:szCs w:val="20"/>
        </w:rPr>
        <w:t>Durée prévisionnelle de votre affectation : […]</w:t>
      </w:r>
    </w:p>
    <w:p w:rsidR="000E154F" w:rsidRPr="000E154F" w:rsidRDefault="007124A4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6C0C9" w:themeColor="accent3"/>
          <w:sz w:val="20"/>
          <w:szCs w:val="20"/>
        </w:rPr>
      </w:pPr>
      <w:r w:rsidRPr="000E154F">
        <w:rPr>
          <w:rFonts w:ascii="Arial" w:hAnsi="Arial" w:cs="Arial"/>
          <w:color w:val="86C0C9" w:themeColor="accent3"/>
          <w:sz w:val="20"/>
          <w:szCs w:val="20"/>
        </w:rPr>
        <w:t>Devise servant au paiement de votre rémunération : […]</w:t>
      </w:r>
    </w:p>
    <w:p w:rsidR="000E154F" w:rsidRPr="000E154F" w:rsidRDefault="007124A4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6C0C9" w:themeColor="accent3"/>
          <w:sz w:val="20"/>
          <w:szCs w:val="20"/>
        </w:rPr>
      </w:pPr>
      <w:r w:rsidRPr="000E154F">
        <w:rPr>
          <w:rFonts w:ascii="Arial" w:hAnsi="Arial" w:cs="Arial"/>
          <w:color w:val="86C0C9" w:themeColor="accent3"/>
          <w:sz w:val="20"/>
          <w:szCs w:val="20"/>
        </w:rPr>
        <w:t>(Le cas échéant) Avantages en espèces ou en nature liés à la ou aux tâches confiées : […]</w:t>
      </w:r>
    </w:p>
    <w:p w:rsidR="00F51DDC" w:rsidRPr="000E154F" w:rsidRDefault="007124A4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6C0C9" w:themeColor="accent3"/>
          <w:sz w:val="20"/>
          <w:szCs w:val="20"/>
        </w:rPr>
      </w:pPr>
      <w:r w:rsidRPr="000E154F">
        <w:rPr>
          <w:rFonts w:ascii="Arial" w:hAnsi="Arial" w:cs="Arial"/>
          <w:color w:val="86C0C9" w:themeColor="accent3"/>
          <w:sz w:val="20"/>
          <w:szCs w:val="20"/>
        </w:rPr>
        <w:t>Modalités de votre rapatriement : […]</w:t>
      </w:r>
    </w:p>
    <w:p w:rsidR="000E154F" w:rsidRDefault="000E154F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6C0C9" w:themeColor="accent3"/>
          <w:sz w:val="21"/>
          <w:szCs w:val="21"/>
        </w:rPr>
      </w:pPr>
    </w:p>
    <w:p w:rsidR="00F51DDC" w:rsidRDefault="00F51DDC" w:rsidP="007124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6C0C9" w:themeColor="accent3"/>
          <w:sz w:val="21"/>
          <w:szCs w:val="21"/>
        </w:rPr>
      </w:pPr>
    </w:p>
    <w:p w:rsidR="001B3280" w:rsidRDefault="007124A4" w:rsidP="000E15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1"/>
          <w:u w:val="single"/>
        </w:rPr>
      </w:pPr>
      <w:r w:rsidRPr="00CE77B2">
        <w:rPr>
          <w:rFonts w:ascii="Arial" w:hAnsi="Arial" w:cs="Arial"/>
          <w:b/>
          <w:sz w:val="28"/>
          <w:szCs w:val="21"/>
          <w:u w:val="single"/>
        </w:rPr>
        <w:t>Date de remise du document :</w:t>
      </w:r>
    </w:p>
    <w:p w:rsidR="00112BCB" w:rsidRDefault="00112BCB" w:rsidP="000E15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1"/>
          <w:u w:val="single"/>
        </w:rPr>
      </w:pPr>
    </w:p>
    <w:p w:rsidR="00112BCB" w:rsidRDefault="00112BCB" w:rsidP="000E15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1"/>
          <w:u w:val="single"/>
        </w:rPr>
      </w:pPr>
    </w:p>
    <w:p w:rsidR="00112BCB" w:rsidRDefault="00112BCB" w:rsidP="000E15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1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112BCB" w:rsidRPr="00112BCB" w:rsidTr="00112BCB">
        <w:trPr>
          <w:trHeight w:hRule="exact" w:val="2835"/>
          <w:jc w:val="center"/>
        </w:trPr>
        <w:tc>
          <w:tcPr>
            <w:tcW w:w="5239" w:type="dxa"/>
          </w:tcPr>
          <w:p w:rsidR="00112BCB" w:rsidRDefault="00112BCB" w:rsidP="00112B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BCB">
              <w:rPr>
                <w:rFonts w:ascii="Arial" w:hAnsi="Arial" w:cs="Arial"/>
                <w:i/>
                <w:sz w:val="20"/>
                <w:szCs w:val="20"/>
              </w:rPr>
              <w:t>Signature de l’agent</w:t>
            </w:r>
          </w:p>
          <w:p w:rsidR="00112BCB" w:rsidRPr="00112BCB" w:rsidRDefault="00112BCB" w:rsidP="00112B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39" w:type="dxa"/>
          </w:tcPr>
          <w:p w:rsidR="00112BCB" w:rsidRPr="00112BCB" w:rsidRDefault="00112BCB" w:rsidP="00112B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2BCB">
              <w:rPr>
                <w:rFonts w:ascii="Arial" w:hAnsi="Arial" w:cs="Arial"/>
                <w:i/>
                <w:sz w:val="20"/>
                <w:szCs w:val="20"/>
              </w:rPr>
              <w:t>Signature de l’Autorité territoriale</w:t>
            </w:r>
          </w:p>
        </w:tc>
      </w:tr>
    </w:tbl>
    <w:p w:rsidR="00112BCB" w:rsidRPr="005A55FA" w:rsidRDefault="00112BCB" w:rsidP="000E154F">
      <w:pPr>
        <w:pStyle w:val="NormalWeb"/>
        <w:shd w:val="clear" w:color="auto" w:fill="FFFFFF"/>
        <w:spacing w:before="0" w:beforeAutospacing="0" w:after="0" w:afterAutospacing="0"/>
        <w:rPr>
          <w:rFonts w:cs="Arial"/>
        </w:rPr>
      </w:pPr>
    </w:p>
    <w:sectPr w:rsidR="00112BCB" w:rsidRPr="005A55FA" w:rsidSect="007124A4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 Narrow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807"/>
    <w:multiLevelType w:val="hybridMultilevel"/>
    <w:tmpl w:val="19A41E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B5B"/>
    <w:multiLevelType w:val="hybridMultilevel"/>
    <w:tmpl w:val="D49611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4ED9"/>
    <w:multiLevelType w:val="hybridMultilevel"/>
    <w:tmpl w:val="83D2AB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7C69"/>
    <w:multiLevelType w:val="hybridMultilevel"/>
    <w:tmpl w:val="CB2E5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CC5"/>
    <w:multiLevelType w:val="hybridMultilevel"/>
    <w:tmpl w:val="DD64D2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959"/>
    <w:multiLevelType w:val="hybridMultilevel"/>
    <w:tmpl w:val="CE30AE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F3178"/>
    <w:multiLevelType w:val="hybridMultilevel"/>
    <w:tmpl w:val="2E3AC0A8"/>
    <w:lvl w:ilvl="0" w:tplc="26587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82B"/>
    <w:multiLevelType w:val="hybridMultilevel"/>
    <w:tmpl w:val="1C900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7C4"/>
    <w:multiLevelType w:val="hybridMultilevel"/>
    <w:tmpl w:val="E2F8F836"/>
    <w:lvl w:ilvl="0" w:tplc="53042B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C04BC"/>
    <w:multiLevelType w:val="hybridMultilevel"/>
    <w:tmpl w:val="CC22ED92"/>
    <w:lvl w:ilvl="0" w:tplc="0BDEA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F11FB"/>
    <w:multiLevelType w:val="hybridMultilevel"/>
    <w:tmpl w:val="193A22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00FC9"/>
    <w:multiLevelType w:val="hybridMultilevel"/>
    <w:tmpl w:val="6D747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90172"/>
    <w:multiLevelType w:val="hybridMultilevel"/>
    <w:tmpl w:val="EEDC1F00"/>
    <w:lvl w:ilvl="0" w:tplc="53042B8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10110D"/>
    <w:multiLevelType w:val="hybridMultilevel"/>
    <w:tmpl w:val="EACC4BB8"/>
    <w:lvl w:ilvl="0" w:tplc="3740FFEE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trike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CA82D26"/>
    <w:multiLevelType w:val="hybridMultilevel"/>
    <w:tmpl w:val="08DEAB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645F4"/>
    <w:multiLevelType w:val="hybridMultilevel"/>
    <w:tmpl w:val="D6FAC2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D76A1"/>
    <w:multiLevelType w:val="hybridMultilevel"/>
    <w:tmpl w:val="36DE5826"/>
    <w:lvl w:ilvl="0" w:tplc="9A8A218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07F3"/>
    <w:multiLevelType w:val="hybridMultilevel"/>
    <w:tmpl w:val="66CC3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0"/>
  </w:num>
  <w:num w:numId="5">
    <w:abstractNumId w:val="14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FA"/>
    <w:rsid w:val="000E154F"/>
    <w:rsid w:val="00112BCB"/>
    <w:rsid w:val="0016585C"/>
    <w:rsid w:val="001A7309"/>
    <w:rsid w:val="001B3280"/>
    <w:rsid w:val="001E0999"/>
    <w:rsid w:val="0038611D"/>
    <w:rsid w:val="003C29C1"/>
    <w:rsid w:val="004662FE"/>
    <w:rsid w:val="004D42C8"/>
    <w:rsid w:val="005207C7"/>
    <w:rsid w:val="005439C8"/>
    <w:rsid w:val="005A55FA"/>
    <w:rsid w:val="007124A4"/>
    <w:rsid w:val="00721118"/>
    <w:rsid w:val="00933696"/>
    <w:rsid w:val="009C08E5"/>
    <w:rsid w:val="00A8131A"/>
    <w:rsid w:val="00AD6E20"/>
    <w:rsid w:val="00B91F80"/>
    <w:rsid w:val="00C83E3C"/>
    <w:rsid w:val="00CE77B2"/>
    <w:rsid w:val="00E14649"/>
    <w:rsid w:val="00E53E12"/>
    <w:rsid w:val="00E63583"/>
    <w:rsid w:val="00E772D7"/>
    <w:rsid w:val="00EE08AD"/>
    <w:rsid w:val="00F51DDC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4000"/>
  <w15:chartTrackingRefBased/>
  <w15:docId w15:val="{D84DC858-B3C6-40B5-8F5A-B9C9FBEA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FA"/>
    <w:pPr>
      <w:spacing w:after="0" w:line="240" w:lineRule="auto"/>
      <w:jc w:val="both"/>
    </w:pPr>
    <w:rPr>
      <w:rFonts w:ascii="Arial" w:hAnsi="Arial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62FE"/>
    <w:pPr>
      <w:keepNext/>
      <w:spacing w:before="240" w:after="60"/>
      <w:jc w:val="left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662FE"/>
    <w:pPr>
      <w:keepNext/>
      <w:spacing w:before="240" w:after="60"/>
      <w:jc w:val="left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662FE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55FA"/>
    <w:pPr>
      <w:spacing w:after="0" w:line="240" w:lineRule="auto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basedOn w:val="Normal"/>
    <w:uiPriority w:val="99"/>
    <w:rsid w:val="005A55FA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5A55F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A55FA"/>
    <w:pPr>
      <w:numPr>
        <w:numId w:val="1"/>
      </w:numPr>
      <w:contextualSpacing/>
    </w:pPr>
    <w:rPr>
      <w:rFonts w:cs="Arial"/>
      <w:color w:val="000000"/>
      <w:szCs w:val="20"/>
    </w:rPr>
  </w:style>
  <w:style w:type="paragraph" w:customStyle="1" w:styleId="VuConsidrant">
    <w:name w:val="Vu.Considérant"/>
    <w:basedOn w:val="Normal"/>
    <w:rsid w:val="005A55FA"/>
    <w:pPr>
      <w:autoSpaceDE w:val="0"/>
      <w:autoSpaceDN w:val="0"/>
      <w:spacing w:after="140"/>
    </w:pPr>
    <w:rPr>
      <w:rFonts w:eastAsia="Times New Roman" w:cs="Arial"/>
      <w:szCs w:val="20"/>
    </w:rPr>
  </w:style>
  <w:style w:type="character" w:customStyle="1" w:styleId="Titre1Car">
    <w:name w:val="Titre 1 Car"/>
    <w:basedOn w:val="Policepardfaut"/>
    <w:link w:val="Titre1"/>
    <w:rsid w:val="004662F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4662FE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4662F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Texte">
    <w:name w:val="Texte"/>
    <w:basedOn w:val="Normal"/>
    <w:rsid w:val="004662FE"/>
    <w:pPr>
      <w:spacing w:before="160" w:after="160"/>
      <w:ind w:left="425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Retrait1">
    <w:name w:val="Retrait 1"/>
    <w:basedOn w:val="Texte"/>
    <w:rsid w:val="004662FE"/>
    <w:pPr>
      <w:ind w:left="851" w:hanging="284"/>
    </w:pPr>
  </w:style>
  <w:style w:type="paragraph" w:styleId="NormalWeb">
    <w:name w:val="Normal (Web)"/>
    <w:basedOn w:val="Normal"/>
    <w:uiPriority w:val="99"/>
    <w:unhideWhenUsed/>
    <w:rsid w:val="007124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124A4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affichCodeArticle.do?cidTexte=LEGITEXT000044416551&amp;idArticle=LEGIARTI000044423645&amp;dateTexte=&amp;categorieLien=cid" TargetMode="External"/><Relationship Id="rId21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42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47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63" Type="http://schemas.openxmlformats.org/officeDocument/2006/relationships/hyperlink" Target="https://www.legifrance.gouv.fr/affichTexteArticle.do?cidTexte=JORFTEXT000000521836&amp;idArticle=LEGIARTI000006370018&amp;dateTexte=&amp;categorieLien=cid" TargetMode="External"/><Relationship Id="rId68" Type="http://schemas.openxmlformats.org/officeDocument/2006/relationships/hyperlink" Target="https://www.legifrance.gouv.fr/affichTexteArticle.do?cidTexte=JORFTEXT000000528575&amp;idArticle=LEGIARTI000006376262&amp;dateTexte=&amp;categorieLien=cid" TargetMode="External"/><Relationship Id="rId84" Type="http://schemas.openxmlformats.org/officeDocument/2006/relationships/hyperlink" Target="https://www.legifrance.gouv.fr/affichTexte.do?cidTexte=JORFTEXT000026955168&amp;categorieLien=cid" TargetMode="External"/><Relationship Id="rId89" Type="http://schemas.openxmlformats.org/officeDocument/2006/relationships/hyperlink" Target="https://www.legifrance.gouv.fr/affichTexteArticle.do?cidTexte=JORFTEXT000000718718&amp;idArticle=LEGIARTI000006373107&amp;dateTexte=&amp;categorieLien=c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CodeArticle.do?cidTexte=LEGITEXT000044416551&amp;idArticle=LEGIARTI000044423573&amp;dateTexte=&amp;categorieLien=cid" TargetMode="External"/><Relationship Id="rId29" Type="http://schemas.openxmlformats.org/officeDocument/2006/relationships/hyperlink" Target="https://www.legifrance.gouv.fr/affichTexteArticle.do?cidTexte=JORFTEXT000043715533&amp;idArticle=JORFARTI000043715572&amp;categorieLien=cid" TargetMode="External"/><Relationship Id="rId107" Type="http://schemas.openxmlformats.org/officeDocument/2006/relationships/hyperlink" Target="https://www.legifrance.gouv.fr/affichTexte.do?cidTexte=JORFTEXT000039727613&amp;categorieLien=cid" TargetMode="External"/><Relationship Id="rId11" Type="http://schemas.openxmlformats.org/officeDocument/2006/relationships/hyperlink" Target="https://www.legifrance.gouv.fr/affichCodeArticle.do?cidTexte=LEGITEXT000044416551&amp;idArticle=LEGIARTI000044423743&amp;dateTexte=&amp;categorieLien=cid" TargetMode="External"/><Relationship Id="rId24" Type="http://schemas.openxmlformats.org/officeDocument/2006/relationships/hyperlink" Target="https://www.legifrance.gouv.fr/affichCodeArticle.do?cidTexte=LEGITEXT000044416551&amp;idArticle=LEGIARTI000044423641&amp;dateTexte=&amp;categorieLien=cid" TargetMode="External"/><Relationship Id="rId32" Type="http://schemas.openxmlformats.org/officeDocument/2006/relationships/hyperlink" Target="https://www.legifrance.gouv.fr/affichCodeArticle.do?cidTexte=LEGITEXT000044416551&amp;idArticle=LEGIARTI000044423699&amp;dateTexte=&amp;categorieLien=cid" TargetMode="External"/><Relationship Id="rId37" Type="http://schemas.openxmlformats.org/officeDocument/2006/relationships/hyperlink" Target="https://www.legifrance.gouv.fr/affichTexte.do?cidTexte=JORFTEXT000000881816&amp;categorieLien=cid" TargetMode="External"/><Relationship Id="rId40" Type="http://schemas.openxmlformats.org/officeDocument/2006/relationships/hyperlink" Target="https://www.legifrance.gouv.fr/affichTexteArticle.do?cidTexte=JORFTEXT000017761652&amp;idArticle=JORFARTI000017761728&amp;categorieLien=cid" TargetMode="External"/><Relationship Id="rId45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53" Type="http://schemas.openxmlformats.org/officeDocument/2006/relationships/hyperlink" Target="https://www.legifrance.gouv.fr/affichTexte.do?cidTexte=JORFTEXT000034640143&amp;categorieLien=cid" TargetMode="External"/><Relationship Id="rId58" Type="http://schemas.openxmlformats.org/officeDocument/2006/relationships/hyperlink" Target="https://www.legifrance.gouv.fr/affichCode.do?cidTexte=LEGITEXT000006073189&amp;dateTexte=&amp;categorieLien=cid" TargetMode="External"/><Relationship Id="rId66" Type="http://schemas.openxmlformats.org/officeDocument/2006/relationships/hyperlink" Target="https://www.legifrance.gouv.fr/affichTexteArticle.do?cidTexte=JORFTEXT000000521836&amp;idArticle=LEGIARTI000006370020&amp;dateTexte=&amp;categorieLien=cid" TargetMode="External"/><Relationship Id="rId74" Type="http://schemas.openxmlformats.org/officeDocument/2006/relationships/hyperlink" Target="https://www.legifrance.gouv.fr/affichTexteArticle.do?cidTexte=JORFTEXT000000521836&amp;idArticle=LEGIARTI000038368958&amp;dateTexte=&amp;categorieLien=cid" TargetMode="External"/><Relationship Id="rId79" Type="http://schemas.openxmlformats.org/officeDocument/2006/relationships/hyperlink" Target="https://www.legifrance.gouv.fr/affichTexte.do?cidTexte=JORFTEXT000024772150&amp;categorieLien=cid" TargetMode="External"/><Relationship Id="rId87" Type="http://schemas.openxmlformats.org/officeDocument/2006/relationships/hyperlink" Target="https://www.legifrance.gouv.fr/affichTexte.do?cidTexte=JORFTEXT000042637233&amp;categorieLien=cid" TargetMode="External"/><Relationship Id="rId102" Type="http://schemas.openxmlformats.org/officeDocument/2006/relationships/hyperlink" Target="https://www.legifrance.gouv.fr/affichCodeArticle.do?cidTexte=LEGITEXT000006070302&amp;idArticle=LEGIARTI000006362731&amp;dateTexte=&amp;categorieLien=cid" TargetMode="External"/><Relationship Id="rId5" Type="http://schemas.openxmlformats.org/officeDocument/2006/relationships/hyperlink" Target="https://www.legifrance.gouv.fr/affichTexte.do?cidTexte=JORFTEXT000048011392&amp;categorieLien=cid" TargetMode="External"/><Relationship Id="rId61" Type="http://schemas.openxmlformats.org/officeDocument/2006/relationships/hyperlink" Target="https://www.legifrance.gouv.fr/affichTexte.do?cidTexte=JORFTEXT000000320434&amp;categorieLien=cid" TargetMode="External"/><Relationship Id="rId82" Type="http://schemas.openxmlformats.org/officeDocument/2006/relationships/hyperlink" Target="https://www.legifrance.gouv.fr/affichCodeArticle.do?cidTexte=LEGITEXT000044416551&amp;idArticle=LEGIARTI000044423667&amp;dateTexte=&amp;categorieLien=cid" TargetMode="External"/><Relationship Id="rId90" Type="http://schemas.openxmlformats.org/officeDocument/2006/relationships/hyperlink" Target="https://www.legifrance.gouv.fr/affichCodeArticle.do?cidTexte=LEGITEXT000044416551&amp;idArticle=LEGIARTI000044423383&amp;dateTexte=&amp;categorieLien=cid" TargetMode="External"/><Relationship Id="rId95" Type="http://schemas.openxmlformats.org/officeDocument/2006/relationships/hyperlink" Target="https://www.legifrance.gouv.fr/affichTexteArticle.do?cidTexte=JORFTEXT000000718718&amp;idArticle=LEGIARTI000006373075&amp;dateTexte=&amp;categorieLien=cid" TargetMode="External"/><Relationship Id="rId19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14" Type="http://schemas.openxmlformats.org/officeDocument/2006/relationships/hyperlink" Target="https://www.legifrance.gouv.fr/affichCodeArticle.do?cidTexte=LEGITEXT000044416551&amp;idArticle=LEGIARTI000044423783&amp;dateTexte=&amp;categorieLien=cid" TargetMode="External"/><Relationship Id="rId22" Type="http://schemas.openxmlformats.org/officeDocument/2006/relationships/hyperlink" Target="https://www.legifrance.gouv.fr/affichCodeArticle.do?cidTexte=LEGITEXT000044416551&amp;idArticle=LEGIARTI000044423633&amp;dateTexte=&amp;categorieLien=cid" TargetMode="External"/><Relationship Id="rId27" Type="http://schemas.openxmlformats.org/officeDocument/2006/relationships/hyperlink" Target="https://www.legifrance.gouv.fr/affichTexteArticle.do?cidTexte=JORFTEXT000043715533&amp;idArticle=JORFARTI000043715571&amp;categorieLien=cid" TargetMode="External"/><Relationship Id="rId30" Type="http://schemas.openxmlformats.org/officeDocument/2006/relationships/hyperlink" Target="https://www.legifrance.gouv.fr/affichCodeArticle.do?cidTexte=LEGITEXT000044416551&amp;idArticle=LEGIARTI000044423651&amp;dateTexte=&amp;categorieLien=cid" TargetMode="External"/><Relationship Id="rId35" Type="http://schemas.openxmlformats.org/officeDocument/2006/relationships/hyperlink" Target="https://www.legifrance.gouv.fr/affichCodeArticle.do?cidTexte=LEGITEXT000044416551&amp;idArticle=LEGIARTI000044423709&amp;dateTexte=&amp;categorieLien=cid" TargetMode="External"/><Relationship Id="rId43" Type="http://schemas.openxmlformats.org/officeDocument/2006/relationships/hyperlink" Target="https://www.legifrance.gouv.fr/affichTexteArticle.do?cidTexte=JORFTEXT000017761652&amp;idArticle=JORFARTI000017761747&amp;categorieLien=cid" TargetMode="External"/><Relationship Id="rId48" Type="http://schemas.openxmlformats.org/officeDocument/2006/relationships/hyperlink" Target="https://www.legifrance.gouv.fr/affichTexteArticle.do?cidTexte=JORFTEXT000017761652&amp;idArticle=JORFARTI000017761706&amp;categorieLien=cid" TargetMode="External"/><Relationship Id="rId56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64" Type="http://schemas.openxmlformats.org/officeDocument/2006/relationships/hyperlink" Target="https://www.legifrance.gouv.fr/affichTexte.do?cidTexte=JORFTEXT000000320434&amp;categorieLien=cid" TargetMode="External"/><Relationship Id="rId69" Type="http://schemas.openxmlformats.org/officeDocument/2006/relationships/hyperlink" Target="https://www.legifrance.gouv.fr/affichCodeArticle.do?cidTexte=LEGITEXT000006073189&amp;idArticle=LEGIARTI000006738821&amp;dateTexte=&amp;categorieLien=cid" TargetMode="External"/><Relationship Id="rId77" Type="http://schemas.openxmlformats.org/officeDocument/2006/relationships/hyperlink" Target="https://www.legifrance.gouv.fr/affichCodeArticle.do?cidTexte=LEGITEXT000044416551&amp;idArticle=LEGIARTI000044424065&amp;dateTexte=&amp;categorieLien=cid" TargetMode="External"/><Relationship Id="rId100" Type="http://schemas.openxmlformats.org/officeDocument/2006/relationships/hyperlink" Target="https://www.legifrance.gouv.fr/affichCodeArticle.do?cidTexte=LEGITEXT000044416551&amp;idArticle=LEGIARTI000044423193&amp;dateTexte=&amp;categorieLien=cid" TargetMode="External"/><Relationship Id="rId105" Type="http://schemas.openxmlformats.org/officeDocument/2006/relationships/hyperlink" Target="https://www.legifrance.gouv.fr/affichTexteArticle.do?cidTexte=JORFTEXT000000611945&amp;idArticle=LEGIARTI000006400893&amp;dateTexte=&amp;categorieLien=cid" TargetMode="External"/><Relationship Id="rId8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51" Type="http://schemas.openxmlformats.org/officeDocument/2006/relationships/hyperlink" Target="https://www.legifrance.gouv.fr/affichTexte.do?cidTexte=JORFTEXT000017761652&amp;categorieLien=cid" TargetMode="External"/><Relationship Id="rId72" Type="http://schemas.openxmlformats.org/officeDocument/2006/relationships/hyperlink" Target="https://www.legifrance.gouv.fr/affichTexte.do?cidTexte=JORFTEXT000000320434&amp;categorieLien=cid" TargetMode="External"/><Relationship Id="rId80" Type="http://schemas.openxmlformats.org/officeDocument/2006/relationships/hyperlink" Target="https://www.legifrance.gouv.fr/affichCodeArticle.do?cidTexte=LEGITEXT000044416551&amp;idArticle=LEGIARTI000044423657&amp;dateTexte=&amp;categorieLien=cid" TargetMode="External"/><Relationship Id="rId85" Type="http://schemas.openxmlformats.org/officeDocument/2006/relationships/hyperlink" Target="https://www.legifrance.gouv.fr/affichTexte.do?cidTexte=JORFTEXT000000504704&amp;categorieLien=cid" TargetMode="External"/><Relationship Id="rId93" Type="http://schemas.openxmlformats.org/officeDocument/2006/relationships/hyperlink" Target="https://www.legifrance.gouv.fr/affichCodeArticle.do?cidTexte=LEGITEXT000044416551&amp;idArticle=LEGIARTI000044423397&amp;dateTexte=&amp;categorieLien=cid" TargetMode="External"/><Relationship Id="rId98" Type="http://schemas.openxmlformats.org/officeDocument/2006/relationships/hyperlink" Target="https://www.legifrance.gouv.fr/affichTexteArticle.do?cidTexte=JORFTEXT000000718718&amp;idArticle=LEGIARTI000006373125&amp;dateTexte=&amp;categorieLien=ci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gifrance.gouv.fr/affichCodeArticle.do?cidTexte=LEGITEXT000044416551&amp;idArticle=LEGIARTI000044423805&amp;dateTexte=&amp;categorieLien=cid" TargetMode="External"/><Relationship Id="rId17" Type="http://schemas.openxmlformats.org/officeDocument/2006/relationships/hyperlink" Target="https://www.legifrance.gouv.fr/affichTexte.do?cidTexte=JORFTEXT000000690444&amp;categorieLien=cid" TargetMode="External"/><Relationship Id="rId25" Type="http://schemas.openxmlformats.org/officeDocument/2006/relationships/hyperlink" Target="https://www.legifrance.gouv.fr/affichTexteArticle.do?cidTexte=JORFTEXT000043715533&amp;idArticle=JORFARTI000043715570&amp;categorieLien=cid" TargetMode="External"/><Relationship Id="rId33" Type="http://schemas.openxmlformats.org/officeDocument/2006/relationships/hyperlink" Target="https://www.legifrance.gouv.fr/affichTexte.do?cidTexte=JORFTEXT000000811804&amp;categorieLien=cid" TargetMode="External"/><Relationship Id="rId38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6" Type="http://schemas.openxmlformats.org/officeDocument/2006/relationships/hyperlink" Target="https://www.legifrance.gouv.fr/affichTexteArticle.do?cidTexte=JORFTEXT000017761652&amp;idArticle=JORFARTI000017761737&amp;categorieLien=cid" TargetMode="External"/><Relationship Id="rId59" Type="http://schemas.openxmlformats.org/officeDocument/2006/relationships/hyperlink" Target="https://www.legifrance.gouv.fr/affichCodeArticle.do?cidTexte=LEGITEXT000044416551&amp;idArticle=LEGIARTI000044423977&amp;dateTexte=&amp;categorieLien=cid" TargetMode="External"/><Relationship Id="rId67" Type="http://schemas.openxmlformats.org/officeDocument/2006/relationships/hyperlink" Target="https://www.legifrance.gouv.fr/affichTexte.do?cidTexte=JORFTEXT000000320434&amp;categorieLien=cid" TargetMode="External"/><Relationship Id="rId103" Type="http://schemas.openxmlformats.org/officeDocument/2006/relationships/hyperlink" Target="https://www.legifrance.gouv.fr/affichCodeArticle.do?cidTexte=LEGITEXT000006070302&amp;idArticle=LEGIARTI000006362734&amp;dateTexte=&amp;categorieLien=cid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41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54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62" Type="http://schemas.openxmlformats.org/officeDocument/2006/relationships/hyperlink" Target="https://www.legifrance.gouv.fr/affichCodeArticle.do?cidTexte=LEGITEXT000044416551&amp;idArticle=LEGIARTI000044423989&amp;dateTexte=&amp;categorieLien=cid" TargetMode="External"/><Relationship Id="rId70" Type="http://schemas.openxmlformats.org/officeDocument/2006/relationships/hyperlink" Target="https://www.legifrance.gouv.fr/affichCodeArticle.do?cidTexte=LEGITEXT000044416551&amp;idArticle=LEGIARTI000044424049&amp;dateTexte=&amp;categorieLien=cid" TargetMode="External"/><Relationship Id="rId75" Type="http://schemas.openxmlformats.org/officeDocument/2006/relationships/hyperlink" Target="https://www.legifrance.gouv.fr/affichTexte.do?cidTexte=JORFTEXT000000320434&amp;categorieLien=cid" TargetMode="External"/><Relationship Id="rId83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88" Type="http://schemas.openxmlformats.org/officeDocument/2006/relationships/hyperlink" Target="https://www.legifrance.gouv.fr/affichCodeArticle.do?cidTexte=LEGITEXT000006073189&amp;idArticle=LEGIARTI000023420237&amp;dateTexte=&amp;categorieLien=cid" TargetMode="External"/><Relationship Id="rId91" Type="http://schemas.openxmlformats.org/officeDocument/2006/relationships/hyperlink" Target="https://www.legifrance.gouv.fr/affichCodeArticle.do?cidTexte=LEGITEXT000044416551&amp;idArticle=LEGIARTI000044423387&amp;dateTexte=&amp;categorieLien=cid" TargetMode="External"/><Relationship Id="rId96" Type="http://schemas.openxmlformats.org/officeDocument/2006/relationships/hyperlink" Target="https://www.legifrance.gouv.fr/affichTexteArticle.do?cidTexte=JORFTEXT000000718718&amp;idArticle=LEGIARTI000006373090&amp;dateTexte=&amp;categorieLien=c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?cidTexte=JORFTEXT000048011392&amp;categorieLien=cid" TargetMode="External"/><Relationship Id="rId15" Type="http://schemas.openxmlformats.org/officeDocument/2006/relationships/hyperlink" Target="https://www.legifrance.gouv.fr/affichCodeArticle.do?cidTexte=LEGITEXT000044416551&amp;idArticle=LEGIARTI000044423851&amp;dateTexte=&amp;categorieLien=cid" TargetMode="External"/><Relationship Id="rId23" Type="http://schemas.openxmlformats.org/officeDocument/2006/relationships/hyperlink" Target="https://www.legifrance.gouv.fr/affichTexteArticle.do?cidTexte=JORFTEXT000043715533&amp;idArticle=JORFARTI000043715561&amp;categorieLien=cid" TargetMode="External"/><Relationship Id="rId28" Type="http://schemas.openxmlformats.org/officeDocument/2006/relationships/hyperlink" Target="https://www.legifrance.gouv.fr/affichCodeArticle.do?cidTexte=LEGITEXT000044416551&amp;idArticle=LEGIARTI000044423649&amp;dateTexte=&amp;categorieLien=cid" TargetMode="External"/><Relationship Id="rId36" Type="http://schemas.openxmlformats.org/officeDocument/2006/relationships/hyperlink" Target="https://www.legifrance.gouv.fr/affichCodeArticle.do?cidTexte=LEGITEXT000044416551&amp;idArticle=LEGIARTI000044421115&amp;dateTexte=&amp;categorieLien=cid" TargetMode="External"/><Relationship Id="rId49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57" Type="http://schemas.openxmlformats.org/officeDocument/2006/relationships/hyperlink" Target="https://www.legifrance.gouv.fr/affichTexte.do?cidTexte=JORFTEXT000045243530&amp;categorieLien=cid" TargetMode="External"/><Relationship Id="rId106" Type="http://schemas.openxmlformats.org/officeDocument/2006/relationships/hyperlink" Target="https://www.legifrance.gouv.fr/affichCodeArticle.do?cidTexte=LEGITEXT000044416551&amp;idArticle=LEGIARTI000044421576&amp;dateTexte=&amp;categorieLien=cid" TargetMode="External"/><Relationship Id="rId10" Type="http://schemas.openxmlformats.org/officeDocument/2006/relationships/hyperlink" Target="https://www.legifrance.gouv.fr/affichTexte.do?cidTexte=JORFTEXT000000172116&amp;categorieLien=cid" TargetMode="External"/><Relationship Id="rId31" Type="http://schemas.openxmlformats.org/officeDocument/2006/relationships/hyperlink" Target="https://www.legifrance.gouv.fr/affichTexteArticle.do?cidTexte=JORFTEXT000043715533&amp;idArticle=JORFARTI000043715576&amp;categorieLien=cid" TargetMode="External"/><Relationship Id="rId44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52" Type="http://schemas.openxmlformats.org/officeDocument/2006/relationships/hyperlink" Target="https://www.legifrance.gouv.fr/affichTexte.do?cidTexte=JORFTEXT000018886193&amp;categorieLien=cid" TargetMode="External"/><Relationship Id="rId60" Type="http://schemas.openxmlformats.org/officeDocument/2006/relationships/hyperlink" Target="https://www.legifrance.gouv.fr/affichTexteArticle.do?cidTexte=JORFTEXT000000521836&amp;idArticle=LEGIARTI000006370014&amp;dateTexte=&amp;categorieLien=cid" TargetMode="External"/><Relationship Id="rId65" Type="http://schemas.openxmlformats.org/officeDocument/2006/relationships/hyperlink" Target="https://www.legifrance.gouv.fr/affichCodeArticle.do?cidTexte=LEGITEXT000044416551&amp;idArticle=LEGIARTI000044424003&amp;dateTexte=&amp;categorieLien=cid" TargetMode="External"/><Relationship Id="rId73" Type="http://schemas.openxmlformats.org/officeDocument/2006/relationships/hyperlink" Target="https://www.legifrance.gouv.fr/affichCodeArticle.do?cidTexte=LEGITEXT000044416551&amp;idArticle=LEGIARTI000044424017&amp;dateTexte=&amp;categorieLien=cid" TargetMode="External"/><Relationship Id="rId78" Type="http://schemas.openxmlformats.org/officeDocument/2006/relationships/hyperlink" Target="https://www.legifrance.gouv.fr/affichTexte.do?cidTexte=JORFTEXT000000810178&amp;categorieLien=cid" TargetMode="External"/><Relationship Id="rId81" Type="http://schemas.openxmlformats.org/officeDocument/2006/relationships/hyperlink" Target="https://www.legifrance.gouv.fr/affichTexte.do?cidTexte=JORFTEXT000000427518&amp;categorieLien=cid" TargetMode="External"/><Relationship Id="rId86" Type="http://schemas.openxmlformats.org/officeDocument/2006/relationships/hyperlink" Target="https://www.legifrance.gouv.fr/affichCodeArticle.do?cidTexte=LEGITEXT000044416551&amp;idArticle=LEGIARTI000044423677&amp;dateTexte=&amp;categorieLien=cid" TargetMode="External"/><Relationship Id="rId94" Type="http://schemas.openxmlformats.org/officeDocument/2006/relationships/hyperlink" Target="https://www.legifrance.gouv.fr/affichTexte.do?cidTexte=JORFTEXT000000699195&amp;categorieLien=cid" TargetMode="External"/><Relationship Id="rId99" Type="http://schemas.openxmlformats.org/officeDocument/2006/relationships/hyperlink" Target="https://www.legifrance.gouv.fr/affichTexteArticle.do?cidTexte=JORFTEXT000000528575&amp;idArticle=LEGIARTI000006376260&amp;dateTexte=&amp;categorieLien=cid" TargetMode="External"/><Relationship Id="rId101" Type="http://schemas.openxmlformats.org/officeDocument/2006/relationships/hyperlink" Target="https://www.legifrance.gouv.fr/affichTexte.do?cidTexte=JORFTEXT000000335719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13" Type="http://schemas.openxmlformats.org/officeDocument/2006/relationships/hyperlink" Target="https://www.legifrance.gouv.fr/affichCodeArticle.do?cidTexte=LEGITEXT000044416551&amp;idArticle=LEGIARTI000044423781&amp;dateTexte=&amp;categorieLien=cid" TargetMode="External"/><Relationship Id="rId18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39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legifrance.gouv.fr/affichCodeArticle.do?cidTexte=LEGITEXT000044416551&amp;idArticle=LEGIARTI000044423705&amp;dateTexte=&amp;categorieLien=cid" TargetMode="External"/><Relationship Id="rId50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55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76" Type="http://schemas.openxmlformats.org/officeDocument/2006/relationships/hyperlink" Target="https://www.legifrance.gouv.fr/affichCodeArticle.do?cidTexte=LEGITEXT000044416551&amp;idArticle=LEGIARTI000044424063&amp;dateTexte=&amp;categorieLien=cid" TargetMode="External"/><Relationship Id="rId97" Type="http://schemas.openxmlformats.org/officeDocument/2006/relationships/hyperlink" Target="https://www.legifrance.gouv.fr/affichTexteArticle.do?cidTexte=JORFTEXT000000718718&amp;idArticle=LEGIARTI000006373094&amp;dateTexte=&amp;categorieLien=cid" TargetMode="External"/><Relationship Id="rId104" Type="http://schemas.openxmlformats.org/officeDocument/2006/relationships/hyperlink" Target="https://www.legifrance.gouv.fr/affichTexteArticle.do?cidTexte=JORFTEXT000000611945&amp;idArticle=LEGIARTI000006400890&amp;dateTexte=&amp;categorieLien=cid" TargetMode="External"/><Relationship Id="rId7" Type="http://schemas.openxmlformats.org/officeDocument/2006/relationships/hyperlink" Target="https://www.legifrance.gouv.fr/affichTexte.do?cidTexte=JORFTEXT000000528575&amp;categorieLien=cid" TargetMode="External"/><Relationship Id="rId71" Type="http://schemas.openxmlformats.org/officeDocument/2006/relationships/hyperlink" Target="https://www.legifrance.gouv.fr/affichTexteArticle.do?cidTexte=JORFTEXT000000521836&amp;idArticle=LEGIARTI000044311512&amp;dateTexte=&amp;categorieLien=cid" TargetMode="External"/><Relationship Id="rId92" Type="http://schemas.openxmlformats.org/officeDocument/2006/relationships/hyperlink" Target="https://www.legifrance.gouv.fr/affichTexteArticle.do?cidTexte=JORFTEXT000000704342&amp;idArticle=LEGIARTI000006369655&amp;dateTexte=&amp;categorieLien=cid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Thème1 CDG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6281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Juriste</dc:creator>
  <cp:keywords/>
  <dc:description/>
  <cp:lastModifiedBy>Marie Bilheux</cp:lastModifiedBy>
  <cp:revision>6</cp:revision>
  <dcterms:created xsi:type="dcterms:W3CDTF">2023-08-31T13:38:00Z</dcterms:created>
  <dcterms:modified xsi:type="dcterms:W3CDTF">2023-09-01T08:03:00Z</dcterms:modified>
</cp:coreProperties>
</file>