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97102B" w14:paraId="41ADB16C" w14:textId="77777777" w:rsidTr="00542435">
        <w:trPr>
          <w:trHeight w:val="699"/>
        </w:trPr>
        <w:tc>
          <w:tcPr>
            <w:tcW w:w="2410" w:type="dxa"/>
            <w:tcBorders>
              <w:top w:val="nil"/>
              <w:left w:val="nil"/>
              <w:bottom w:val="nil"/>
              <w:right w:val="single" w:sz="4" w:space="0" w:color="auto"/>
            </w:tcBorders>
            <w:vAlign w:val="center"/>
            <w:hideMark/>
          </w:tcPr>
          <w:p w14:paraId="2BD34C69" w14:textId="025A694A" w:rsidR="0097102B" w:rsidRPr="0097102B" w:rsidRDefault="00542435" w:rsidP="00D116BC">
            <w:pPr>
              <w:pStyle w:val="Titre1"/>
              <w:ind w:left="-105" w:hanging="105"/>
              <w:rPr>
                <w:rFonts w:ascii="Arial" w:hAnsi="Arial" w:cs="Arial"/>
                <w:sz w:val="20"/>
                <w:szCs w:val="20"/>
              </w:rPr>
            </w:pPr>
            <w:r w:rsidRPr="0097102B">
              <w:rPr>
                <w:rFonts w:ascii="Arial" w:hAnsi="Arial" w:cs="Arial"/>
                <w:sz w:val="20"/>
                <w:szCs w:val="20"/>
              </w:rPr>
              <w:t>Logo Collectivité</w:t>
            </w:r>
          </w:p>
        </w:tc>
        <w:tc>
          <w:tcPr>
            <w:tcW w:w="6657" w:type="dxa"/>
            <w:tcBorders>
              <w:top w:val="single" w:sz="4" w:space="0" w:color="auto"/>
              <w:left w:val="single" w:sz="4" w:space="0" w:color="auto"/>
              <w:bottom w:val="single" w:sz="4" w:space="0" w:color="auto"/>
              <w:right w:val="single" w:sz="4" w:space="0" w:color="auto"/>
            </w:tcBorders>
            <w:vAlign w:val="center"/>
            <w:hideMark/>
          </w:tcPr>
          <w:p w14:paraId="7630F5D6" w14:textId="1A069ACB" w:rsidR="003C1875" w:rsidRDefault="00D116BC" w:rsidP="0097102B">
            <w:pPr>
              <w:tabs>
                <w:tab w:val="right" w:leader="dot" w:pos="5500"/>
              </w:tabs>
              <w:spacing w:before="240" w:after="240"/>
              <w:ind w:left="227"/>
              <w:jc w:val="center"/>
              <w:rPr>
                <w:rFonts w:ascii="Arial" w:hAnsi="Arial" w:cs="Arial"/>
                <w:b/>
                <w:bCs/>
              </w:rPr>
            </w:pPr>
            <w:r>
              <w:rPr>
                <w:rFonts w:ascii="Arial" w:hAnsi="Arial" w:cs="Arial"/>
                <w:b/>
                <w:bCs/>
              </w:rPr>
              <w:t>Modèles d</w:t>
            </w:r>
            <w:r w:rsidR="0097102B" w:rsidRPr="0097102B">
              <w:rPr>
                <w:rFonts w:ascii="Arial" w:hAnsi="Arial" w:cs="Arial"/>
                <w:b/>
                <w:bCs/>
              </w:rPr>
              <w:t>élibération</w:t>
            </w:r>
            <w:r>
              <w:rPr>
                <w:rFonts w:ascii="Arial" w:hAnsi="Arial" w:cs="Arial"/>
                <w:b/>
                <w:bCs/>
              </w:rPr>
              <w:t>s</w:t>
            </w:r>
            <w:r w:rsidR="0097102B" w:rsidRPr="0097102B">
              <w:rPr>
                <w:rFonts w:ascii="Arial" w:hAnsi="Arial" w:cs="Arial"/>
                <w:b/>
                <w:bCs/>
              </w:rPr>
              <w:t xml:space="preserve"> </w:t>
            </w:r>
            <w:r>
              <w:rPr>
                <w:rFonts w:ascii="Arial" w:hAnsi="Arial" w:cs="Arial"/>
                <w:b/>
                <w:bCs/>
              </w:rPr>
              <w:t>concordantes</w:t>
            </w:r>
            <w:r w:rsidR="0097102B" w:rsidRPr="0097102B">
              <w:rPr>
                <w:rFonts w:ascii="Arial" w:hAnsi="Arial" w:cs="Arial"/>
                <w:b/>
                <w:bCs/>
              </w:rPr>
              <w:t xml:space="preserve"> </w:t>
            </w:r>
          </w:p>
          <w:p w14:paraId="642716C8" w14:textId="7B89F2B5" w:rsidR="0097102B" w:rsidRDefault="0097102B" w:rsidP="0097102B">
            <w:pPr>
              <w:tabs>
                <w:tab w:val="right" w:leader="dot" w:pos="5500"/>
              </w:tabs>
              <w:spacing w:before="240" w:after="240"/>
              <w:ind w:left="227"/>
              <w:jc w:val="center"/>
              <w:rPr>
                <w:rFonts w:ascii="Arial" w:hAnsi="Arial" w:cs="Arial"/>
                <w:b/>
                <w:bCs/>
              </w:rPr>
            </w:pPr>
            <w:r w:rsidRPr="0097102B">
              <w:rPr>
                <w:rFonts w:ascii="Arial" w:hAnsi="Arial" w:cs="Arial"/>
                <w:b/>
                <w:bCs/>
              </w:rPr>
              <w:t>(</w:t>
            </w:r>
            <w:r w:rsidR="003C1875">
              <w:rPr>
                <w:rFonts w:ascii="Arial" w:hAnsi="Arial" w:cs="Arial"/>
                <w:b/>
                <w:bCs/>
              </w:rPr>
              <w:t>EPCI avec une ou plusieurs collectivités adhérentes</w:t>
            </w:r>
            <w:r w:rsidRPr="0097102B">
              <w:rPr>
                <w:rFonts w:ascii="Arial" w:hAnsi="Arial" w:cs="Arial"/>
                <w:b/>
                <w:bCs/>
              </w:rPr>
              <w:t>)</w:t>
            </w:r>
          </w:p>
          <w:p w14:paraId="4AA1F12A" w14:textId="77777777" w:rsidR="0097102B" w:rsidRPr="00470CC6" w:rsidRDefault="0097102B" w:rsidP="00D116BC">
            <w:pPr>
              <w:tabs>
                <w:tab w:val="right" w:leader="dot" w:pos="5500"/>
              </w:tabs>
              <w:spacing w:before="240" w:after="240"/>
              <w:ind w:left="227"/>
              <w:jc w:val="center"/>
              <w:rPr>
                <w:rFonts w:ascii="Tahoma" w:hAnsi="Tahoma" w:cs="Tahoma"/>
                <w:b/>
                <w:bCs/>
              </w:rPr>
            </w:pPr>
          </w:p>
        </w:tc>
      </w:tr>
    </w:tbl>
    <w:p w14:paraId="6D9C277E" w14:textId="0A6D1605" w:rsidR="00D116BC" w:rsidRDefault="00BD3445" w:rsidP="00D116BC">
      <w:pPr>
        <w:spacing w:line="240" w:lineRule="auto"/>
        <w:contextualSpacing w:val="0"/>
        <w:rPr>
          <w:rFonts w:cs="Arial"/>
          <w:lang w:eastAsia="fr-FR"/>
        </w:rPr>
      </w:pPr>
      <w:r>
        <w:rPr>
          <w:rFonts w:cs="Arial"/>
          <w:noProof/>
          <w:lang w:eastAsia="fr-FR"/>
        </w:rPr>
        <mc:AlternateContent>
          <mc:Choice Requires="wps">
            <w:drawing>
              <wp:anchor distT="45720" distB="45720" distL="114300" distR="114300" simplePos="0" relativeHeight="251658240" behindDoc="0" locked="0" layoutInCell="1" allowOverlap="1" wp14:editId="6AFB1E83">
                <wp:simplePos x="0" y="0"/>
                <wp:positionH relativeFrom="column">
                  <wp:posOffset>3590215</wp:posOffset>
                </wp:positionH>
                <wp:positionV relativeFrom="paragraph">
                  <wp:posOffset>-238432</wp:posOffset>
                </wp:positionV>
                <wp:extent cx="2444750" cy="414655"/>
                <wp:effectExtent l="0" t="1905" r="0" b="254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E29FA" w14:textId="131FCC4D" w:rsidR="00BD3445" w:rsidRDefault="00BD3445" w:rsidP="00BD3445">
                            <w:pPr>
                              <w:jc w:val="right"/>
                            </w:pPr>
                            <w:r>
                              <w:t>N° 01-E-MOD5</w:t>
                            </w:r>
                            <w:bookmarkStart w:id="0" w:name="_GoBack"/>
                            <w:bookmarkEnd w:id="0"/>
                            <w:r>
                              <w:t xml:space="preserve"> – mai 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82.7pt;margin-top:-18.75pt;width:192.5pt;height:32.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" stroked="f">
                <v:textbox style="mso-fit-shape-to-text:t">
                  <w:txbxContent>
                    <w:p w14:paraId="136E29FA" w14:textId="131FCC4D" w:rsidR="00BD3445" w:rsidRDefault="00BD3445" w:rsidP="00BD3445">
                      <w:pPr>
                        <w:jc w:val="right"/>
                      </w:pPr>
                      <w:r>
                        <w:t>N° 01-E-MOD5</w:t>
                      </w:r>
                      <w:bookmarkStart w:id="1" w:name="_GoBack"/>
                      <w:bookmarkEnd w:id="1"/>
                      <w:r>
                        <w:t xml:space="preserve"> – mai 2022</w:t>
                      </w:r>
                    </w:p>
                  </w:txbxContent>
                </v:textbox>
              </v:shape>
            </w:pict>
          </mc:Fallback>
        </mc:AlternateContent>
      </w:r>
    </w:p>
    <w:p w14:paraId="0C0CEF22" w14:textId="77777777" w:rsidR="003C1875" w:rsidRPr="003C1875" w:rsidRDefault="003C1875" w:rsidP="003C1875">
      <w:pPr>
        <w:rPr>
          <w:rFonts w:ascii="Arial" w:hAnsi="Arial" w:cs="Arial"/>
          <w:i/>
          <w:iCs/>
          <w:color w:val="5B9BD5" w:themeColor="accent1"/>
          <w:sz w:val="20"/>
          <w:szCs w:val="20"/>
        </w:rPr>
      </w:pPr>
      <w:r w:rsidRPr="003C1875">
        <w:rPr>
          <w:rFonts w:ascii="Arial" w:hAnsi="Arial" w:cs="Arial"/>
          <w:i/>
          <w:iCs/>
          <w:color w:val="5B9BD5" w:themeColor="accent1"/>
          <w:sz w:val="20"/>
          <w:szCs w:val="20"/>
        </w:rPr>
        <w:t>À prendre par l’EPCI</w:t>
      </w:r>
    </w:p>
    <w:p w14:paraId="673EA4E5" w14:textId="249C43CC" w:rsidR="003C1875" w:rsidRDefault="003C1875" w:rsidP="003C1875">
      <w:pPr>
        <w:rPr>
          <w:rFonts w:ascii="Arial" w:hAnsi="Arial" w:cs="Arial"/>
          <w:i/>
          <w:iCs/>
          <w:color w:val="5B9BD5" w:themeColor="accent1"/>
          <w:sz w:val="20"/>
          <w:szCs w:val="20"/>
        </w:rPr>
      </w:pPr>
    </w:p>
    <w:p w14:paraId="67454CDF" w14:textId="7065AA93" w:rsidR="00542435" w:rsidRPr="0097102B" w:rsidRDefault="00542435" w:rsidP="00542435">
      <w:pPr>
        <w:pStyle w:val="Ontvotladelib"/>
        <w:spacing w:after="120"/>
      </w:pPr>
      <w:r w:rsidRPr="0097102B">
        <w:t xml:space="preserve">Le ............……... </w:t>
      </w:r>
      <w:r w:rsidRPr="0097102B">
        <w:rPr>
          <w:i/>
          <w:iCs/>
        </w:rPr>
        <w:t>(date)</w:t>
      </w:r>
      <w:r w:rsidRPr="0097102B">
        <w:t xml:space="preserve">, à ...........………............. </w:t>
      </w:r>
      <w:r w:rsidRPr="0097102B">
        <w:rPr>
          <w:i/>
          <w:iCs/>
        </w:rPr>
        <w:t>(heure)</w:t>
      </w:r>
      <w:r w:rsidRPr="0097102B">
        <w:t>, en ..............................................</w:t>
      </w:r>
      <w:r w:rsidRPr="0097102B">
        <w:rPr>
          <w:i/>
          <w:iCs/>
        </w:rPr>
        <w:t>(lieu)</w:t>
      </w:r>
      <w:r w:rsidRPr="0097102B">
        <w:t xml:space="preserve"> se sont réunis les membres du Conseil (communautaire</w:t>
      </w:r>
      <w:r>
        <w:t>, municipal</w:t>
      </w:r>
      <w:r w:rsidRPr="0097102B">
        <w:t xml:space="preserve">) sous la présidence </w:t>
      </w:r>
      <w:r>
        <w:t>de ............................</w:t>
      </w:r>
      <w:r w:rsidRPr="0097102B">
        <w:t>..</w:t>
      </w:r>
      <w:r>
        <w:t>, convoqués le ………………………….……</w:t>
      </w:r>
      <w:r w:rsidRPr="0097102B">
        <w:t>,</w:t>
      </w:r>
    </w:p>
    <w:p w14:paraId="68A2E92A" w14:textId="0A7BA87A" w:rsidR="00542435" w:rsidRPr="0097102B" w:rsidRDefault="00542435" w:rsidP="00542435">
      <w:pPr>
        <w:pStyle w:val="Ontvotladelib"/>
        <w:tabs>
          <w:tab w:val="right" w:leader="dot" w:pos="9072"/>
        </w:tabs>
        <w:spacing w:after="120"/>
      </w:pPr>
      <w:r w:rsidRPr="0097102B">
        <w:t xml:space="preserve">Etaient présents : </w:t>
      </w:r>
      <w:r w:rsidRPr="0097102B">
        <w:tab/>
      </w:r>
      <w:r>
        <w:t>…</w:t>
      </w:r>
    </w:p>
    <w:p w14:paraId="4CD7EE83" w14:textId="77777777" w:rsidR="00542435" w:rsidRPr="0097102B" w:rsidRDefault="00542435" w:rsidP="00542435">
      <w:pPr>
        <w:pStyle w:val="Ontvotladelib"/>
        <w:tabs>
          <w:tab w:val="left" w:leader="dot" w:pos="9072"/>
        </w:tabs>
        <w:spacing w:after="120"/>
      </w:pPr>
      <w:r w:rsidRPr="0097102B">
        <w:t>Etaient absent</w:t>
      </w:r>
      <w:r w:rsidRPr="0097102B">
        <w:rPr>
          <w:i/>
          <w:iCs/>
        </w:rPr>
        <w:t>(s)</w:t>
      </w:r>
      <w:r w:rsidRPr="0097102B">
        <w:t xml:space="preserve"> excusé</w:t>
      </w:r>
      <w:r w:rsidRPr="0097102B">
        <w:rPr>
          <w:i/>
          <w:iCs/>
        </w:rPr>
        <w:t>(s)</w:t>
      </w:r>
      <w:r w:rsidRPr="0097102B">
        <w:t xml:space="preserve"> : </w:t>
      </w:r>
      <w:r w:rsidRPr="0097102B">
        <w:tab/>
      </w:r>
    </w:p>
    <w:p w14:paraId="12E5F3E8" w14:textId="77777777" w:rsidR="00542435" w:rsidRPr="0097102B" w:rsidRDefault="00542435" w:rsidP="00542435">
      <w:pPr>
        <w:pStyle w:val="Ontvotladelib"/>
        <w:tabs>
          <w:tab w:val="left" w:leader="dot" w:pos="9072"/>
        </w:tabs>
        <w:spacing w:after="120"/>
      </w:pPr>
      <w:r w:rsidRPr="0097102B">
        <w:t xml:space="preserve">Le secrétariat a été assuré par : </w:t>
      </w:r>
      <w:r w:rsidRPr="0097102B">
        <w:tab/>
      </w:r>
    </w:p>
    <w:p w14:paraId="40A8E672" w14:textId="77777777" w:rsidR="00542435" w:rsidRPr="003C1875" w:rsidRDefault="00542435" w:rsidP="003C1875">
      <w:pPr>
        <w:rPr>
          <w:rFonts w:ascii="Arial" w:hAnsi="Arial" w:cs="Arial"/>
          <w:i/>
          <w:iCs/>
          <w:color w:val="5B9BD5" w:themeColor="accent1"/>
          <w:sz w:val="20"/>
          <w:szCs w:val="20"/>
        </w:rPr>
      </w:pPr>
    </w:p>
    <w:p w14:paraId="6948D236" w14:textId="77777777" w:rsidR="003C1875" w:rsidRPr="003C1875" w:rsidRDefault="003C1875" w:rsidP="003C1875">
      <w:pPr>
        <w:pStyle w:val="EncadrGrisClair"/>
        <w:rPr>
          <w:rFonts w:ascii="Arial" w:hAnsi="Arial" w:cs="Arial"/>
          <w:sz w:val="20"/>
          <w:szCs w:val="20"/>
        </w:rPr>
      </w:pPr>
      <w:r w:rsidRPr="003C1875">
        <w:rPr>
          <w:rFonts w:ascii="Arial" w:hAnsi="Arial" w:cs="Arial"/>
          <w:sz w:val="20"/>
          <w:szCs w:val="20"/>
        </w:rPr>
        <w:t>Objet : Création d’un Comité Social Territorial commun entre l’EPCI et une ou plusieurs collectivités adhérentes</w:t>
      </w:r>
    </w:p>
    <w:p w14:paraId="29B54679" w14:textId="77777777" w:rsidR="003C1875" w:rsidRPr="003C1875" w:rsidRDefault="003C1875" w:rsidP="003C1875">
      <w:pPr>
        <w:rPr>
          <w:rFonts w:ascii="Arial" w:hAnsi="Arial" w:cs="Arial"/>
          <w:sz w:val="20"/>
          <w:szCs w:val="20"/>
        </w:rPr>
      </w:pPr>
    </w:p>
    <w:p w14:paraId="2A5D562B" w14:textId="2A508565"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Le Président précise aux membres du Conseil Communautaire que </w:t>
      </w:r>
      <w:r>
        <w:rPr>
          <w:rFonts w:ascii="Arial" w:hAnsi="Arial" w:cs="Arial"/>
          <w:sz w:val="20"/>
          <w:szCs w:val="20"/>
        </w:rPr>
        <w:t>les articles L.251-5 à l.251-10 du Code Général de la Fonction Publique</w:t>
      </w:r>
      <w:r w:rsidRPr="003C1875">
        <w:rPr>
          <w:rFonts w:ascii="Arial" w:hAnsi="Arial" w:cs="Arial"/>
          <w:sz w:val="20"/>
          <w:szCs w:val="20"/>
        </w:rPr>
        <w:t xml:space="preserve"> prévoit qu’un Comité Social Territorial est créé dans chaque collectivité ou établissement employant au moins cinquante agents ainsi qu’auprès de chaque centre de gestion pour les collectivités et établissements affiliés employant moins de cinquante agent</w:t>
      </w:r>
      <w:r w:rsidR="00542435">
        <w:rPr>
          <w:rFonts w:ascii="Arial" w:hAnsi="Arial" w:cs="Arial"/>
          <w:sz w:val="20"/>
          <w:szCs w:val="20"/>
        </w:rPr>
        <w:t>s ;</w:t>
      </w:r>
    </w:p>
    <w:p w14:paraId="59BF6AAA" w14:textId="77777777" w:rsidR="003C1875" w:rsidRPr="00542435" w:rsidRDefault="003C1875" w:rsidP="00542435">
      <w:pPr>
        <w:spacing w:line="240" w:lineRule="auto"/>
        <w:rPr>
          <w:rFonts w:ascii="Arial" w:hAnsi="Arial" w:cs="Arial"/>
          <w:sz w:val="10"/>
          <w:szCs w:val="10"/>
        </w:rPr>
      </w:pPr>
    </w:p>
    <w:p w14:paraId="1F6BDAB2" w14:textId="41726450"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Il peut être décidé, par délibérations concordantes des organes délibérants d’une communauté de communes et de l’ensemble ou d’une partie des communes adhérentes à cette communauté, de créer un Comité Social Territorial commun compétent pour tous les agents desdites collectivités/établissements à condition que l’effectif global concerné soit a</w:t>
      </w:r>
      <w:r w:rsidR="00542435">
        <w:rPr>
          <w:rFonts w:ascii="Arial" w:hAnsi="Arial" w:cs="Arial"/>
          <w:sz w:val="20"/>
          <w:szCs w:val="20"/>
        </w:rPr>
        <w:t>u moins égal à cinquante agents ;</w:t>
      </w:r>
    </w:p>
    <w:p w14:paraId="07B19777" w14:textId="77777777" w:rsidR="003C1875" w:rsidRPr="00542435" w:rsidRDefault="003C1875" w:rsidP="00542435">
      <w:pPr>
        <w:spacing w:line="240" w:lineRule="auto"/>
        <w:rPr>
          <w:rFonts w:ascii="Arial" w:hAnsi="Arial" w:cs="Arial"/>
          <w:sz w:val="10"/>
          <w:szCs w:val="10"/>
        </w:rPr>
      </w:pPr>
    </w:p>
    <w:p w14:paraId="430C5791"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Considérant l’intérêt de disposer d’un Comité Social Territorial commun compétent pour les agents de l’EPCI et des communes X, Y et Z ou de l’ensemble des communes adhérentes à l’EPCI ;</w:t>
      </w:r>
    </w:p>
    <w:p w14:paraId="4B883D60" w14:textId="77777777" w:rsidR="003C1875" w:rsidRPr="00542435" w:rsidRDefault="003C1875" w:rsidP="00542435">
      <w:pPr>
        <w:spacing w:line="240" w:lineRule="auto"/>
        <w:rPr>
          <w:rFonts w:ascii="Arial" w:hAnsi="Arial" w:cs="Arial"/>
          <w:sz w:val="10"/>
          <w:szCs w:val="10"/>
        </w:rPr>
      </w:pPr>
    </w:p>
    <w:p w14:paraId="44A774B3"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Considérant que les effectifs des agents titulaires, stagiaires, contractuels de droit public, contractuels de droit privé au 1er janvier 2022 :</w:t>
      </w:r>
    </w:p>
    <w:p w14:paraId="70E73EB0"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commune X = (nombre) agents,</w:t>
      </w:r>
    </w:p>
    <w:p w14:paraId="725CD8BA"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commune Y = (nombre) agents,</w:t>
      </w:r>
    </w:p>
    <w:p w14:paraId="6EF33BE6"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commune Z = (nombre) agents,</w:t>
      </w:r>
    </w:p>
    <w:p w14:paraId="044DC8CA"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EPCI = (nombre) agents,</w:t>
      </w:r>
    </w:p>
    <w:p w14:paraId="611760CC"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permettent la création d’un Comité Social Territorial commun.</w:t>
      </w:r>
    </w:p>
    <w:p w14:paraId="58E9662C" w14:textId="77777777" w:rsidR="003C1875" w:rsidRPr="00542435" w:rsidRDefault="003C1875" w:rsidP="00542435">
      <w:pPr>
        <w:spacing w:line="240" w:lineRule="auto"/>
        <w:rPr>
          <w:rFonts w:ascii="Arial" w:hAnsi="Arial" w:cs="Arial"/>
          <w:sz w:val="10"/>
          <w:szCs w:val="10"/>
        </w:rPr>
      </w:pPr>
    </w:p>
    <w:p w14:paraId="0D018DB0"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Le Président propose aux membres du Conseil Communautaire la création d’un Comité Social Territorial commun compétent pour les agents de la communauté de communes ainsi que pour les agents des communes X, Y et Z ou de l’ensemble des communes adhérentes à la communauté de communes lors des élections professionnelles 2022.</w:t>
      </w:r>
    </w:p>
    <w:p w14:paraId="0FA55B67" w14:textId="77777777" w:rsidR="003C1875" w:rsidRPr="003C1875" w:rsidRDefault="003C1875" w:rsidP="00542435">
      <w:pPr>
        <w:spacing w:line="240" w:lineRule="auto"/>
        <w:rPr>
          <w:rFonts w:ascii="Arial" w:hAnsi="Arial" w:cs="Arial"/>
          <w:sz w:val="20"/>
          <w:szCs w:val="20"/>
        </w:rPr>
      </w:pPr>
    </w:p>
    <w:p w14:paraId="55B03650"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Le Conseil Communautaire, après avoir délibéré, décide :</w:t>
      </w:r>
    </w:p>
    <w:p w14:paraId="4F173239"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la création d’un Comité Social Territorial commun entre la communauté de communes et les communes X, Y et Z ou l’ensemble des communes adhérentes à cet établissement public intercommunal ;</w:t>
      </w:r>
    </w:p>
    <w:p w14:paraId="2771D06D" w14:textId="225C21EB"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de fixer le Comité Social Territorial commun auprès de la commune Y o</w:t>
      </w:r>
      <w:r w:rsidR="00542435">
        <w:rPr>
          <w:rFonts w:ascii="Arial" w:hAnsi="Arial" w:cs="Arial"/>
          <w:sz w:val="20"/>
          <w:szCs w:val="20"/>
        </w:rPr>
        <w:t>u de la communauté de communes ;</w:t>
      </w:r>
    </w:p>
    <w:p w14:paraId="785340B8"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la répartition des sièges entre les collectivités et l’établissement public intercommunal à raison :</w:t>
      </w:r>
    </w:p>
    <w:p w14:paraId="2CF95398"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(nombre) sièges pour la commune X,</w:t>
      </w:r>
    </w:p>
    <w:p w14:paraId="7408A969"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(nombre) sièges pour la commune Y,</w:t>
      </w:r>
    </w:p>
    <w:p w14:paraId="0B580E05"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(nombre) sièges pour la commune Z,</w:t>
      </w:r>
    </w:p>
    <w:p w14:paraId="4C1E8672"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(nombre) sièges pour l’EPCI ;</w:t>
      </w:r>
    </w:p>
    <w:p w14:paraId="4A1898D5" w14:textId="77777777" w:rsidR="003C1875" w:rsidRPr="00542435" w:rsidRDefault="003C1875" w:rsidP="003C1875">
      <w:pPr>
        <w:rPr>
          <w:rFonts w:ascii="Arial" w:hAnsi="Arial" w:cs="Arial"/>
          <w:sz w:val="16"/>
          <w:szCs w:val="16"/>
        </w:rPr>
      </w:pPr>
    </w:p>
    <w:p w14:paraId="2CABFFEB" w14:textId="77777777" w:rsidR="003C1875" w:rsidRPr="003C1875" w:rsidRDefault="003C1875" w:rsidP="003C1875">
      <w:pPr>
        <w:rPr>
          <w:rFonts w:ascii="Arial" w:hAnsi="Arial" w:cs="Arial"/>
          <w:sz w:val="20"/>
          <w:szCs w:val="20"/>
        </w:rPr>
      </w:pPr>
      <w:r w:rsidRPr="003C1875">
        <w:rPr>
          <w:rFonts w:ascii="Arial" w:hAnsi="Arial" w:cs="Arial"/>
          <w:sz w:val="20"/>
          <w:szCs w:val="20"/>
        </w:rPr>
        <w:t>Adoptée à l’unanimité des membres présents,</w:t>
      </w:r>
    </w:p>
    <w:p w14:paraId="5D859A5C" w14:textId="77777777" w:rsidR="003C1875" w:rsidRPr="003C1875" w:rsidRDefault="003C1875" w:rsidP="003C1875">
      <w:pPr>
        <w:rPr>
          <w:rFonts w:ascii="Arial" w:hAnsi="Arial" w:cs="Arial"/>
          <w:sz w:val="20"/>
          <w:szCs w:val="20"/>
        </w:rPr>
      </w:pPr>
      <w:r w:rsidRPr="003C1875">
        <w:rPr>
          <w:rFonts w:ascii="Arial" w:hAnsi="Arial" w:cs="Arial"/>
          <w:sz w:val="20"/>
          <w:szCs w:val="20"/>
        </w:rPr>
        <w:t>ou</w:t>
      </w:r>
    </w:p>
    <w:p w14:paraId="697F99E7" w14:textId="77777777" w:rsidR="003C1875" w:rsidRPr="003C1875" w:rsidRDefault="003C1875" w:rsidP="003C1875">
      <w:pPr>
        <w:rPr>
          <w:rFonts w:ascii="Arial" w:hAnsi="Arial" w:cs="Arial"/>
          <w:sz w:val="20"/>
          <w:szCs w:val="20"/>
        </w:rPr>
      </w:pPr>
      <w:r w:rsidRPr="003C1875">
        <w:rPr>
          <w:rFonts w:ascii="Arial" w:hAnsi="Arial" w:cs="Arial"/>
          <w:sz w:val="20"/>
          <w:szCs w:val="20"/>
        </w:rPr>
        <w:t>- à (nombre de voix) pour,</w:t>
      </w:r>
    </w:p>
    <w:p w14:paraId="5F4034FE" w14:textId="77777777" w:rsidR="003C1875" w:rsidRPr="003C1875" w:rsidRDefault="003C1875" w:rsidP="003C1875">
      <w:pPr>
        <w:rPr>
          <w:rFonts w:ascii="Arial" w:hAnsi="Arial" w:cs="Arial"/>
          <w:sz w:val="20"/>
          <w:szCs w:val="20"/>
        </w:rPr>
      </w:pPr>
      <w:r w:rsidRPr="003C1875">
        <w:rPr>
          <w:rFonts w:ascii="Arial" w:hAnsi="Arial" w:cs="Arial"/>
          <w:sz w:val="20"/>
          <w:szCs w:val="20"/>
        </w:rPr>
        <w:t>- à (nombre de voix) contre,</w:t>
      </w:r>
    </w:p>
    <w:p w14:paraId="3D3DDAB3" w14:textId="77777777" w:rsidR="003C1875" w:rsidRPr="003C1875" w:rsidRDefault="003C1875" w:rsidP="003C1875">
      <w:pPr>
        <w:rPr>
          <w:rFonts w:ascii="Arial" w:hAnsi="Arial" w:cs="Arial"/>
          <w:sz w:val="20"/>
          <w:szCs w:val="20"/>
        </w:rPr>
      </w:pPr>
      <w:r w:rsidRPr="003C1875">
        <w:rPr>
          <w:rFonts w:ascii="Arial" w:hAnsi="Arial" w:cs="Arial"/>
          <w:sz w:val="20"/>
          <w:szCs w:val="20"/>
        </w:rPr>
        <w:t>- à (nombre) abstention(s).</w:t>
      </w:r>
    </w:p>
    <w:p w14:paraId="08FBEA7C" w14:textId="77777777" w:rsidR="003C1875" w:rsidRPr="003C1875" w:rsidRDefault="003C1875" w:rsidP="003C1875">
      <w:pPr>
        <w:rPr>
          <w:rFonts w:ascii="Arial" w:hAnsi="Arial" w:cs="Arial"/>
          <w:sz w:val="20"/>
          <w:szCs w:val="20"/>
        </w:rPr>
      </w:pPr>
    </w:p>
    <w:p w14:paraId="435F4846" w14:textId="77777777" w:rsidR="003C1875" w:rsidRPr="003C1875" w:rsidRDefault="003C1875" w:rsidP="003C1875">
      <w:pPr>
        <w:rPr>
          <w:rFonts w:ascii="Arial" w:hAnsi="Arial" w:cs="Arial"/>
          <w:sz w:val="20"/>
          <w:szCs w:val="20"/>
        </w:rPr>
      </w:pPr>
      <w:r w:rsidRPr="003C1875">
        <w:rPr>
          <w:rFonts w:ascii="Arial" w:hAnsi="Arial" w:cs="Arial"/>
          <w:sz w:val="20"/>
          <w:szCs w:val="20"/>
        </w:rPr>
        <w:t>Fait à ………………, le ………………</w:t>
      </w:r>
    </w:p>
    <w:p w14:paraId="39648C3B" w14:textId="77777777" w:rsidR="003C1875" w:rsidRPr="003C1875" w:rsidRDefault="003C1875" w:rsidP="003C1875">
      <w:pPr>
        <w:rPr>
          <w:rFonts w:ascii="Arial" w:hAnsi="Arial" w:cs="Arial"/>
          <w:sz w:val="20"/>
          <w:szCs w:val="20"/>
        </w:rPr>
      </w:pPr>
      <w:r w:rsidRPr="003C1875">
        <w:rPr>
          <w:rFonts w:ascii="Arial" w:hAnsi="Arial" w:cs="Arial"/>
          <w:sz w:val="20"/>
          <w:szCs w:val="20"/>
        </w:rPr>
        <w:t>Le Président</w:t>
      </w:r>
    </w:p>
    <w:p w14:paraId="6164955D" w14:textId="77777777" w:rsidR="003C1875" w:rsidRPr="003C1875" w:rsidRDefault="003C1875" w:rsidP="003C1875">
      <w:pPr>
        <w:rPr>
          <w:rFonts w:ascii="Arial" w:hAnsi="Arial" w:cs="Arial"/>
          <w:sz w:val="20"/>
          <w:szCs w:val="20"/>
        </w:rPr>
      </w:pPr>
      <w:r w:rsidRPr="003C1875">
        <w:rPr>
          <w:rFonts w:ascii="Arial" w:hAnsi="Arial" w:cs="Arial"/>
          <w:sz w:val="20"/>
          <w:szCs w:val="20"/>
        </w:rPr>
        <w:t>Signature</w:t>
      </w:r>
    </w:p>
    <w:p w14:paraId="6AC2FA22" w14:textId="77777777" w:rsidR="003C1875" w:rsidRPr="003C1875" w:rsidRDefault="003C1875" w:rsidP="003C1875">
      <w:pPr>
        <w:rPr>
          <w:rFonts w:ascii="Arial" w:hAnsi="Arial" w:cs="Arial"/>
          <w:sz w:val="20"/>
          <w:szCs w:val="20"/>
        </w:rPr>
      </w:pPr>
    </w:p>
    <w:p w14:paraId="33C83CAB" w14:textId="77777777" w:rsidR="003C1875" w:rsidRDefault="003C1875" w:rsidP="003C1875">
      <w:pPr>
        <w:rPr>
          <w:rFonts w:ascii="Arial" w:hAnsi="Arial" w:cs="Arial"/>
          <w:i/>
          <w:iCs/>
          <w:color w:val="5B9BD5" w:themeColor="accent1"/>
          <w:sz w:val="20"/>
          <w:szCs w:val="20"/>
        </w:rPr>
      </w:pPr>
    </w:p>
    <w:p w14:paraId="039E2DDF" w14:textId="77777777" w:rsidR="00542435" w:rsidRDefault="00542435" w:rsidP="003C1875">
      <w:pPr>
        <w:rPr>
          <w:rFonts w:ascii="Arial" w:hAnsi="Arial" w:cs="Arial"/>
          <w:i/>
          <w:iCs/>
          <w:color w:val="5B9BD5" w:themeColor="accent1"/>
          <w:sz w:val="20"/>
          <w:szCs w:val="20"/>
        </w:rPr>
      </w:pPr>
    </w:p>
    <w:p w14:paraId="020167A4" w14:textId="77777777" w:rsidR="00542435" w:rsidRDefault="00542435" w:rsidP="003C1875">
      <w:pPr>
        <w:rPr>
          <w:rFonts w:ascii="Arial" w:hAnsi="Arial" w:cs="Arial"/>
          <w:i/>
          <w:iCs/>
          <w:color w:val="5B9BD5" w:themeColor="accent1"/>
          <w:sz w:val="20"/>
          <w:szCs w:val="20"/>
        </w:rPr>
      </w:pPr>
    </w:p>
    <w:p w14:paraId="766DC791" w14:textId="77777777" w:rsidR="00542435" w:rsidRDefault="00542435" w:rsidP="003C1875">
      <w:pPr>
        <w:rPr>
          <w:rFonts w:ascii="Arial" w:hAnsi="Arial" w:cs="Arial"/>
          <w:i/>
          <w:iCs/>
          <w:color w:val="5B9BD5" w:themeColor="accent1"/>
          <w:sz w:val="20"/>
          <w:szCs w:val="20"/>
        </w:rPr>
      </w:pPr>
    </w:p>
    <w:p w14:paraId="686683DD" w14:textId="0AF1B9B3" w:rsidR="003C1875" w:rsidRPr="003C1875" w:rsidRDefault="003C1875" w:rsidP="003C1875">
      <w:pPr>
        <w:rPr>
          <w:rFonts w:ascii="Arial" w:hAnsi="Arial" w:cs="Arial"/>
          <w:i/>
          <w:iCs/>
          <w:color w:val="5B9BD5" w:themeColor="accent1"/>
          <w:sz w:val="20"/>
          <w:szCs w:val="20"/>
        </w:rPr>
      </w:pPr>
      <w:r w:rsidRPr="003C1875">
        <w:rPr>
          <w:rFonts w:ascii="Arial" w:hAnsi="Arial" w:cs="Arial"/>
          <w:i/>
          <w:iCs/>
          <w:color w:val="5B9BD5" w:themeColor="accent1"/>
          <w:sz w:val="20"/>
          <w:szCs w:val="20"/>
        </w:rPr>
        <w:t xml:space="preserve">À prendre par la collectivité </w:t>
      </w:r>
    </w:p>
    <w:p w14:paraId="3FDDAAB3" w14:textId="77777777" w:rsidR="003C1875" w:rsidRPr="003C1875" w:rsidRDefault="003C1875" w:rsidP="003C1875">
      <w:pPr>
        <w:rPr>
          <w:rFonts w:ascii="Arial" w:hAnsi="Arial" w:cs="Arial"/>
          <w:i/>
          <w:iCs/>
          <w:color w:val="5B9BD5" w:themeColor="accent1"/>
          <w:sz w:val="20"/>
          <w:szCs w:val="20"/>
        </w:rPr>
      </w:pPr>
    </w:p>
    <w:p w14:paraId="35EA60B5" w14:textId="77777777" w:rsidR="003C1875" w:rsidRPr="003C1875" w:rsidRDefault="003C1875" w:rsidP="003C1875">
      <w:pPr>
        <w:pStyle w:val="EncadrGrisClair"/>
        <w:rPr>
          <w:rFonts w:ascii="Arial" w:hAnsi="Arial" w:cs="Arial"/>
          <w:sz w:val="20"/>
          <w:szCs w:val="20"/>
        </w:rPr>
      </w:pPr>
      <w:r w:rsidRPr="003C1875">
        <w:rPr>
          <w:rFonts w:ascii="Arial" w:hAnsi="Arial" w:cs="Arial"/>
          <w:sz w:val="20"/>
          <w:szCs w:val="20"/>
        </w:rPr>
        <w:t xml:space="preserve">Objet : Création d’un Comité Social Territorial commun entre la (les) collectivité (s) X et le Comité Social Territorial de l’EPCI. </w:t>
      </w:r>
    </w:p>
    <w:p w14:paraId="7B8CC4C2" w14:textId="77777777" w:rsidR="003C1875" w:rsidRPr="003C1875" w:rsidRDefault="003C1875" w:rsidP="003C1875">
      <w:pPr>
        <w:rPr>
          <w:rFonts w:ascii="Arial" w:hAnsi="Arial" w:cs="Arial"/>
          <w:sz w:val="20"/>
          <w:szCs w:val="20"/>
        </w:rPr>
      </w:pPr>
    </w:p>
    <w:p w14:paraId="626551D7" w14:textId="6B18DA66"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Le Maire précise aux membres du Conseil Municipal que </w:t>
      </w:r>
      <w:r>
        <w:rPr>
          <w:rFonts w:ascii="Arial" w:hAnsi="Arial" w:cs="Arial"/>
          <w:sz w:val="20"/>
          <w:szCs w:val="20"/>
        </w:rPr>
        <w:t>les articles L.251-5 à l.251-10 du Code Général de la Fonction Publique</w:t>
      </w:r>
      <w:r w:rsidRPr="003C1875">
        <w:rPr>
          <w:rFonts w:ascii="Arial" w:hAnsi="Arial" w:cs="Arial"/>
          <w:sz w:val="20"/>
          <w:szCs w:val="20"/>
        </w:rPr>
        <w:t xml:space="preserve"> prévoit qu’un Comité Social Territorial est créé dans chaque collectivité ou établissement employant au moins cinquante agents ainsi qu’auprès de chaque centre de gestion pour les collectivités et établissements affiliés employant moins de cinquante agents ; </w:t>
      </w:r>
    </w:p>
    <w:p w14:paraId="64019F9D" w14:textId="77777777" w:rsidR="003C1875" w:rsidRPr="003C1875" w:rsidRDefault="003C1875" w:rsidP="00542435">
      <w:pPr>
        <w:spacing w:line="240" w:lineRule="auto"/>
        <w:rPr>
          <w:rFonts w:ascii="Arial" w:hAnsi="Arial" w:cs="Arial"/>
          <w:sz w:val="20"/>
          <w:szCs w:val="20"/>
        </w:rPr>
      </w:pPr>
    </w:p>
    <w:p w14:paraId="2D552334" w14:textId="1F10BECB"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Il peut être décidé, par délibérations concordantes des organes délibérants d’une communauté de communes</w:t>
      </w:r>
      <w:r w:rsidRPr="003C1875">
        <w:rPr>
          <w:rFonts w:ascii="Arial" w:hAnsi="Arial" w:cs="Arial"/>
          <w:i/>
          <w:iCs/>
          <w:sz w:val="20"/>
          <w:szCs w:val="20"/>
        </w:rPr>
        <w:t xml:space="preserve"> </w:t>
      </w:r>
      <w:r w:rsidRPr="003C1875">
        <w:rPr>
          <w:rFonts w:ascii="Arial" w:hAnsi="Arial" w:cs="Arial"/>
          <w:sz w:val="20"/>
          <w:szCs w:val="20"/>
        </w:rPr>
        <w:t>et de l’ensemble ou d’une partie</w:t>
      </w:r>
      <w:r w:rsidRPr="003C1875">
        <w:rPr>
          <w:rFonts w:ascii="Arial" w:hAnsi="Arial" w:cs="Arial"/>
          <w:i/>
          <w:iCs/>
          <w:sz w:val="20"/>
          <w:szCs w:val="20"/>
        </w:rPr>
        <w:t xml:space="preserve"> </w:t>
      </w:r>
      <w:r w:rsidRPr="003C1875">
        <w:rPr>
          <w:rFonts w:ascii="Arial" w:hAnsi="Arial" w:cs="Arial"/>
          <w:sz w:val="20"/>
          <w:szCs w:val="20"/>
        </w:rPr>
        <w:t>des communes adhérentes à cette communauté, de créer un Comité Social Territorial commun compétent pour tous les agents desdites collectivités/établissements à condition que l’effectif global concerné soit au</w:t>
      </w:r>
      <w:r w:rsidR="00542435">
        <w:rPr>
          <w:rFonts w:ascii="Arial" w:hAnsi="Arial" w:cs="Arial"/>
          <w:sz w:val="20"/>
          <w:szCs w:val="20"/>
        </w:rPr>
        <w:t xml:space="preserve"> moins égal à cinquante agents ;</w:t>
      </w:r>
    </w:p>
    <w:p w14:paraId="36343B36" w14:textId="77777777" w:rsidR="003C1875" w:rsidRPr="003C1875" w:rsidRDefault="003C1875" w:rsidP="00542435">
      <w:pPr>
        <w:spacing w:line="240" w:lineRule="auto"/>
        <w:rPr>
          <w:rFonts w:ascii="Arial" w:hAnsi="Arial" w:cs="Arial"/>
          <w:sz w:val="20"/>
          <w:szCs w:val="20"/>
        </w:rPr>
      </w:pPr>
    </w:p>
    <w:p w14:paraId="0CD05EBC"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Considérant l’intérêt de disposer d’un Comité Social Territorial commun compétent pour les agents de l’EPCI et </w:t>
      </w:r>
      <w:r w:rsidRPr="003C1875">
        <w:rPr>
          <w:rFonts w:ascii="Arial" w:hAnsi="Arial" w:cs="Arial"/>
          <w:i/>
          <w:iCs/>
          <w:sz w:val="20"/>
          <w:szCs w:val="20"/>
        </w:rPr>
        <w:t xml:space="preserve">des communes X, Y et Z ou de l’ensemble des communes </w:t>
      </w:r>
      <w:r w:rsidRPr="003C1875">
        <w:rPr>
          <w:rFonts w:ascii="Arial" w:hAnsi="Arial" w:cs="Arial"/>
          <w:sz w:val="20"/>
          <w:szCs w:val="20"/>
        </w:rPr>
        <w:t xml:space="preserve">adhérentes à l’EPCI ; </w:t>
      </w:r>
    </w:p>
    <w:p w14:paraId="30CF1D27" w14:textId="77777777" w:rsidR="003C1875" w:rsidRPr="003C1875" w:rsidRDefault="003C1875" w:rsidP="00542435">
      <w:pPr>
        <w:spacing w:line="240" w:lineRule="auto"/>
        <w:rPr>
          <w:rFonts w:ascii="Arial" w:hAnsi="Arial" w:cs="Arial"/>
          <w:sz w:val="20"/>
          <w:szCs w:val="20"/>
        </w:rPr>
      </w:pPr>
    </w:p>
    <w:p w14:paraId="149E2641"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Considérant que les effectifs des agents titulaires, stagiaires, contractuels de droit public, contractuels de droit privé au 1er janvier 2022 : </w:t>
      </w:r>
    </w:p>
    <w:p w14:paraId="122E513A"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commune X = (nombre) agents, </w:t>
      </w:r>
    </w:p>
    <w:p w14:paraId="15EEC7BC"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w:t>
      </w:r>
      <w:r w:rsidRPr="003C1875">
        <w:rPr>
          <w:rFonts w:ascii="Arial" w:hAnsi="Arial" w:cs="Arial"/>
          <w:i/>
          <w:iCs/>
          <w:sz w:val="20"/>
          <w:szCs w:val="20"/>
        </w:rPr>
        <w:t xml:space="preserve">commune Y = (nombre) agents, </w:t>
      </w:r>
    </w:p>
    <w:p w14:paraId="04712A7A"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commune Z = (nombre) agents, </w:t>
      </w:r>
    </w:p>
    <w:p w14:paraId="0477401F"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EPCI = (nombre) agents, </w:t>
      </w:r>
    </w:p>
    <w:p w14:paraId="51CE80A8"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permettent la création d’un Comité Social Territorial commun. </w:t>
      </w:r>
    </w:p>
    <w:p w14:paraId="7A2A86DE" w14:textId="77777777" w:rsidR="003C1875" w:rsidRPr="003C1875" w:rsidRDefault="003C1875" w:rsidP="00542435">
      <w:pPr>
        <w:spacing w:line="240" w:lineRule="auto"/>
        <w:rPr>
          <w:rFonts w:ascii="Arial" w:hAnsi="Arial" w:cs="Arial"/>
          <w:sz w:val="20"/>
          <w:szCs w:val="20"/>
        </w:rPr>
      </w:pPr>
    </w:p>
    <w:p w14:paraId="4C84EAAF"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Le Maire propose le rattachement des agents de la commune </w:t>
      </w:r>
      <w:r w:rsidRPr="003C1875">
        <w:rPr>
          <w:rFonts w:ascii="Arial" w:hAnsi="Arial" w:cs="Arial"/>
          <w:i/>
          <w:iCs/>
          <w:sz w:val="20"/>
          <w:szCs w:val="20"/>
        </w:rPr>
        <w:t xml:space="preserve">X </w:t>
      </w:r>
      <w:r w:rsidRPr="003C1875">
        <w:rPr>
          <w:rFonts w:ascii="Arial" w:hAnsi="Arial" w:cs="Arial"/>
          <w:sz w:val="20"/>
          <w:szCs w:val="20"/>
        </w:rPr>
        <w:t xml:space="preserve">au Comité Social Territorial commun, placé auprès de </w:t>
      </w:r>
      <w:r w:rsidRPr="003C1875">
        <w:rPr>
          <w:rFonts w:ascii="Arial" w:hAnsi="Arial" w:cs="Arial"/>
          <w:i/>
          <w:iCs/>
          <w:sz w:val="20"/>
          <w:szCs w:val="20"/>
        </w:rPr>
        <w:t xml:space="preserve">la commune Y ou de la communauté de communes </w:t>
      </w:r>
      <w:r w:rsidRPr="003C1875">
        <w:rPr>
          <w:rFonts w:ascii="Arial" w:hAnsi="Arial" w:cs="Arial"/>
          <w:sz w:val="20"/>
          <w:szCs w:val="20"/>
        </w:rPr>
        <w:t xml:space="preserve">compétent pour tous les agents </w:t>
      </w:r>
      <w:r w:rsidRPr="003C1875">
        <w:rPr>
          <w:rFonts w:ascii="Arial" w:hAnsi="Arial" w:cs="Arial"/>
          <w:i/>
          <w:iCs/>
          <w:sz w:val="20"/>
          <w:szCs w:val="20"/>
        </w:rPr>
        <w:t xml:space="preserve">des communes X, Y et Z ou de l’ensemble des communes </w:t>
      </w:r>
      <w:r w:rsidRPr="003C1875">
        <w:rPr>
          <w:rFonts w:ascii="Arial" w:hAnsi="Arial" w:cs="Arial"/>
          <w:sz w:val="20"/>
          <w:szCs w:val="20"/>
        </w:rPr>
        <w:t xml:space="preserve">adhérentes à l’EPCI </w:t>
      </w:r>
      <w:r w:rsidRPr="003C1875">
        <w:rPr>
          <w:rFonts w:ascii="Arial" w:hAnsi="Arial" w:cs="Arial"/>
          <w:i/>
          <w:iCs/>
          <w:sz w:val="20"/>
          <w:szCs w:val="20"/>
        </w:rPr>
        <w:t xml:space="preserve">ainsi que pour tous les agents de la communauté de communes </w:t>
      </w:r>
      <w:r w:rsidRPr="003C1875">
        <w:rPr>
          <w:rFonts w:ascii="Arial" w:hAnsi="Arial" w:cs="Arial"/>
          <w:sz w:val="20"/>
          <w:szCs w:val="20"/>
        </w:rPr>
        <w:t xml:space="preserve">lors des élections professionnelles 2022. </w:t>
      </w:r>
    </w:p>
    <w:p w14:paraId="222C151E" w14:textId="77777777" w:rsidR="003C1875" w:rsidRPr="003C1875" w:rsidRDefault="003C1875" w:rsidP="00542435">
      <w:pPr>
        <w:spacing w:line="240" w:lineRule="auto"/>
        <w:rPr>
          <w:rFonts w:ascii="Arial" w:hAnsi="Arial" w:cs="Arial"/>
          <w:sz w:val="20"/>
          <w:szCs w:val="20"/>
        </w:rPr>
      </w:pPr>
    </w:p>
    <w:p w14:paraId="1032D5B3"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Le Conseil Municipal, après avoir délibéré, décide : </w:t>
      </w:r>
    </w:p>
    <w:p w14:paraId="02F135DD"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le rattachement des agents de la commune X au Comité Social Territorial commun placé auprès de </w:t>
      </w:r>
      <w:r w:rsidRPr="003C1875">
        <w:rPr>
          <w:rFonts w:ascii="Arial" w:hAnsi="Arial" w:cs="Arial"/>
          <w:i/>
          <w:iCs/>
          <w:sz w:val="20"/>
          <w:szCs w:val="20"/>
        </w:rPr>
        <w:t xml:space="preserve">la commune Y (ou de la communauté de communes, communauté d’agglomération ou de la communauté urbaine), </w:t>
      </w:r>
      <w:r w:rsidRPr="003C1875">
        <w:rPr>
          <w:rFonts w:ascii="Arial" w:hAnsi="Arial" w:cs="Arial"/>
          <w:sz w:val="20"/>
          <w:szCs w:val="20"/>
        </w:rPr>
        <w:t xml:space="preserve">compétent pour tous les agents de la communauté et des communes X, Y, Z (ou de l’ensemble des communes) adhérentes à </w:t>
      </w:r>
      <w:r w:rsidRPr="003C1875">
        <w:rPr>
          <w:rFonts w:ascii="Arial" w:hAnsi="Arial" w:cs="Arial"/>
          <w:i/>
          <w:iCs/>
          <w:sz w:val="20"/>
          <w:szCs w:val="20"/>
        </w:rPr>
        <w:t>la communauté de communes, communauté d’agglomération ou à la communauté urbaine</w:t>
      </w:r>
      <w:r w:rsidRPr="003C1875">
        <w:rPr>
          <w:rFonts w:ascii="Arial" w:hAnsi="Arial" w:cs="Arial"/>
          <w:sz w:val="20"/>
          <w:szCs w:val="20"/>
        </w:rPr>
        <w:t xml:space="preserve">. </w:t>
      </w:r>
    </w:p>
    <w:p w14:paraId="7AAC12C2"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la répartition des sièges entre les collectivités et l’établissement public intercommunal comme suit : </w:t>
      </w:r>
    </w:p>
    <w:p w14:paraId="36589484"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(nombre) sièges pour la commune X, </w:t>
      </w:r>
    </w:p>
    <w:p w14:paraId="7F46560E"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(nombre) sièges pour la commune Y </w:t>
      </w:r>
    </w:p>
    <w:p w14:paraId="48604994"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(nombre) sièges pour la commune Z, </w:t>
      </w:r>
    </w:p>
    <w:p w14:paraId="30F37B39"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w:t>
      </w:r>
      <w:r w:rsidRPr="003C1875">
        <w:rPr>
          <w:rFonts w:ascii="Arial" w:hAnsi="Arial" w:cs="Arial"/>
          <w:i/>
          <w:iCs/>
          <w:sz w:val="20"/>
          <w:szCs w:val="20"/>
        </w:rPr>
        <w:t xml:space="preserve">(nombre) sièges pour l’E.P.C.I.; </w:t>
      </w:r>
    </w:p>
    <w:p w14:paraId="07CB05FD" w14:textId="77777777" w:rsidR="003C1875" w:rsidRPr="003C1875" w:rsidRDefault="003C1875" w:rsidP="00542435">
      <w:pPr>
        <w:spacing w:line="240" w:lineRule="auto"/>
        <w:rPr>
          <w:rFonts w:ascii="Arial" w:hAnsi="Arial" w:cs="Arial"/>
          <w:sz w:val="20"/>
          <w:szCs w:val="20"/>
        </w:rPr>
      </w:pPr>
    </w:p>
    <w:p w14:paraId="12B16AF1"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Adoptée </w:t>
      </w:r>
      <w:r w:rsidRPr="003C1875">
        <w:rPr>
          <w:rFonts w:ascii="Arial" w:hAnsi="Arial" w:cs="Arial"/>
          <w:i/>
          <w:iCs/>
          <w:sz w:val="20"/>
          <w:szCs w:val="20"/>
        </w:rPr>
        <w:t xml:space="preserve">à l’unanimité des membres présents, </w:t>
      </w:r>
    </w:p>
    <w:p w14:paraId="3B606396" w14:textId="77777777" w:rsidR="003C1875" w:rsidRPr="003C1875" w:rsidRDefault="003C1875" w:rsidP="00542435">
      <w:pPr>
        <w:spacing w:line="240" w:lineRule="auto"/>
        <w:rPr>
          <w:rFonts w:ascii="Arial" w:hAnsi="Arial" w:cs="Arial"/>
          <w:sz w:val="20"/>
          <w:szCs w:val="20"/>
        </w:rPr>
      </w:pPr>
      <w:r w:rsidRPr="003C1875">
        <w:rPr>
          <w:rFonts w:ascii="Arial" w:hAnsi="Arial" w:cs="Arial"/>
          <w:i/>
          <w:iCs/>
          <w:sz w:val="20"/>
          <w:szCs w:val="20"/>
        </w:rPr>
        <w:t xml:space="preserve">Ou </w:t>
      </w:r>
    </w:p>
    <w:p w14:paraId="7BD948A1"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à (nombre de voix) pour, </w:t>
      </w:r>
    </w:p>
    <w:p w14:paraId="59C45235"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à (nombre de voix) contre, </w:t>
      </w:r>
    </w:p>
    <w:p w14:paraId="5B928FB2" w14:textId="77777777" w:rsidR="003C1875" w:rsidRPr="003C1875" w:rsidRDefault="003C1875" w:rsidP="00542435">
      <w:pPr>
        <w:spacing w:line="240" w:lineRule="auto"/>
        <w:rPr>
          <w:rFonts w:ascii="Arial" w:hAnsi="Arial" w:cs="Arial"/>
          <w:sz w:val="20"/>
          <w:szCs w:val="20"/>
        </w:rPr>
      </w:pPr>
      <w:r w:rsidRPr="003C1875">
        <w:rPr>
          <w:rFonts w:ascii="Arial" w:hAnsi="Arial" w:cs="Arial"/>
          <w:sz w:val="20"/>
          <w:szCs w:val="20"/>
        </w:rPr>
        <w:t xml:space="preserve">- à (nombre) abstention(s). </w:t>
      </w:r>
    </w:p>
    <w:p w14:paraId="209F94B4" w14:textId="77777777" w:rsidR="003C1875" w:rsidRPr="003C1875" w:rsidRDefault="003C1875" w:rsidP="003C1875">
      <w:pPr>
        <w:rPr>
          <w:rFonts w:ascii="Arial" w:hAnsi="Arial" w:cs="Arial"/>
          <w:sz w:val="20"/>
          <w:szCs w:val="20"/>
        </w:rPr>
      </w:pPr>
    </w:p>
    <w:p w14:paraId="25188C98" w14:textId="77777777" w:rsidR="003C1875" w:rsidRPr="003C1875" w:rsidRDefault="003C1875" w:rsidP="003C1875">
      <w:pPr>
        <w:rPr>
          <w:rFonts w:ascii="Arial" w:hAnsi="Arial" w:cs="Arial"/>
          <w:sz w:val="20"/>
          <w:szCs w:val="20"/>
        </w:rPr>
      </w:pPr>
      <w:r w:rsidRPr="003C1875">
        <w:rPr>
          <w:rFonts w:ascii="Arial" w:hAnsi="Arial" w:cs="Arial"/>
          <w:sz w:val="20"/>
          <w:szCs w:val="20"/>
        </w:rPr>
        <w:t xml:space="preserve">Fait à ………………, le ……………… </w:t>
      </w:r>
    </w:p>
    <w:p w14:paraId="39D65678" w14:textId="77777777" w:rsidR="003C1875" w:rsidRPr="003C1875" w:rsidRDefault="003C1875" w:rsidP="003C1875">
      <w:pPr>
        <w:rPr>
          <w:rFonts w:ascii="Arial" w:hAnsi="Arial" w:cs="Arial"/>
          <w:sz w:val="20"/>
          <w:szCs w:val="20"/>
        </w:rPr>
      </w:pPr>
      <w:r w:rsidRPr="003C1875">
        <w:rPr>
          <w:rFonts w:ascii="Arial" w:hAnsi="Arial" w:cs="Arial"/>
          <w:sz w:val="20"/>
          <w:szCs w:val="20"/>
        </w:rPr>
        <w:t xml:space="preserve">Le Président </w:t>
      </w:r>
    </w:p>
    <w:p w14:paraId="15BB35A7" w14:textId="77777777" w:rsidR="003C1875" w:rsidRPr="003C1875" w:rsidRDefault="003C1875" w:rsidP="00D116BC">
      <w:pPr>
        <w:spacing w:line="240" w:lineRule="auto"/>
        <w:contextualSpacing w:val="0"/>
        <w:rPr>
          <w:rFonts w:ascii="Arial" w:hAnsi="Arial" w:cs="Arial"/>
          <w:sz w:val="20"/>
          <w:szCs w:val="20"/>
          <w:lang w:eastAsia="fr-FR"/>
        </w:rPr>
      </w:pPr>
    </w:p>
    <w:sectPr w:rsidR="003C1875" w:rsidRPr="003C1875" w:rsidSect="00542435">
      <w:headerReference w:type="default" r:id="rId7"/>
      <w:pgSz w:w="11906" w:h="16838"/>
      <w:pgMar w:top="709" w:right="991" w:bottom="568" w:left="1276" w:header="284" w:footer="3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AC139" w14:textId="77777777" w:rsidR="00CF2C1D" w:rsidRDefault="00CF2C1D" w:rsidP="00911E5F">
      <w:pPr>
        <w:spacing w:line="240" w:lineRule="auto"/>
      </w:pPr>
      <w:r>
        <w:separator/>
      </w:r>
    </w:p>
  </w:endnote>
  <w:endnote w:type="continuationSeparator" w:id="0">
    <w:p w14:paraId="15CDC8BE" w14:textId="77777777" w:rsidR="00CF2C1D" w:rsidRDefault="00CF2C1D" w:rsidP="00911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5C36F" w14:textId="77777777" w:rsidR="00CF2C1D" w:rsidRDefault="00CF2C1D" w:rsidP="00911E5F">
      <w:pPr>
        <w:spacing w:line="240" w:lineRule="auto"/>
      </w:pPr>
      <w:r>
        <w:separator/>
      </w:r>
    </w:p>
  </w:footnote>
  <w:footnote w:type="continuationSeparator" w:id="0">
    <w:p w14:paraId="2C85490C" w14:textId="77777777" w:rsidR="00CF2C1D" w:rsidRDefault="00CF2C1D" w:rsidP="00911E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9407" w14:textId="62CF4339" w:rsidR="00001579" w:rsidRDefault="00001579" w:rsidP="000127C2">
    <w:pPr>
      <w:pStyle w:val="En-tte"/>
      <w:jc w:val="right"/>
    </w:pPr>
    <w:r>
      <w:rPr>
        <w:rFonts w:ascii="Tahoma" w:hAnsi="Tahoma" w:cs="Tahoma"/>
        <w:i/>
        <w:iCs/>
        <w:sz w:val="18"/>
      </w:rPr>
      <w:tab/>
    </w:r>
    <w:r>
      <w:rPr>
        <w:rFonts w:ascii="Tahoma" w:hAnsi="Tahoma" w:cs="Tahoma"/>
        <w:i/>
        <w:iCs/>
        <w:sz w:val="18"/>
      </w:rPr>
      <w:tab/>
    </w:r>
    <w:r w:rsidR="00470CC6">
      <w:rPr>
        <w:rFonts w:ascii="Tahoma" w:hAnsi="Tahoma" w:cs="Tahoma"/>
        <w:i/>
        <w:iCs/>
        <w:sz w:val="18"/>
      </w:rP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6F8B"/>
    <w:multiLevelType w:val="hybridMultilevel"/>
    <w:tmpl w:val="887C72E6"/>
    <w:lvl w:ilvl="0" w:tplc="EE746B94">
      <w:numFmt w:val="bullet"/>
      <w:lvlText w:val="-"/>
      <w:lvlJc w:val="left"/>
      <w:pPr>
        <w:tabs>
          <w:tab w:val="num" w:pos="1211"/>
        </w:tabs>
        <w:ind w:left="12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start w:val="1"/>
      <w:numFmt w:val="bullet"/>
      <w:lvlText w:val=""/>
      <w:lvlJc w:val="left"/>
      <w:pPr>
        <w:tabs>
          <w:tab w:val="num" w:pos="4071"/>
        </w:tabs>
        <w:ind w:left="4071" w:hanging="360"/>
      </w:pPr>
      <w:rPr>
        <w:rFonts w:ascii="Symbol" w:hAnsi="Symbol" w:hint="default"/>
      </w:rPr>
    </w:lvl>
    <w:lvl w:ilvl="4" w:tplc="040C0003">
      <w:start w:val="1"/>
      <w:numFmt w:val="bullet"/>
      <w:lvlText w:val="o"/>
      <w:lvlJc w:val="left"/>
      <w:pPr>
        <w:tabs>
          <w:tab w:val="num" w:pos="4791"/>
        </w:tabs>
        <w:ind w:left="4791" w:hanging="360"/>
      </w:pPr>
      <w:rPr>
        <w:rFonts w:ascii="Courier New" w:hAnsi="Courier New" w:cs="Courier New" w:hint="default"/>
      </w:rPr>
    </w:lvl>
    <w:lvl w:ilvl="5" w:tplc="040C0005">
      <w:start w:val="1"/>
      <w:numFmt w:val="bullet"/>
      <w:lvlText w:val=""/>
      <w:lvlJc w:val="left"/>
      <w:pPr>
        <w:tabs>
          <w:tab w:val="num" w:pos="5511"/>
        </w:tabs>
        <w:ind w:left="5511" w:hanging="360"/>
      </w:pPr>
      <w:rPr>
        <w:rFonts w:ascii="Wingdings" w:hAnsi="Wingdings" w:hint="default"/>
      </w:rPr>
    </w:lvl>
    <w:lvl w:ilvl="6" w:tplc="040C0001">
      <w:start w:val="1"/>
      <w:numFmt w:val="bullet"/>
      <w:lvlText w:val=""/>
      <w:lvlJc w:val="left"/>
      <w:pPr>
        <w:tabs>
          <w:tab w:val="num" w:pos="6231"/>
        </w:tabs>
        <w:ind w:left="6231" w:hanging="360"/>
      </w:pPr>
      <w:rPr>
        <w:rFonts w:ascii="Symbol" w:hAnsi="Symbol" w:hint="default"/>
      </w:rPr>
    </w:lvl>
    <w:lvl w:ilvl="7" w:tplc="040C0003">
      <w:start w:val="1"/>
      <w:numFmt w:val="bullet"/>
      <w:lvlText w:val="o"/>
      <w:lvlJc w:val="left"/>
      <w:pPr>
        <w:tabs>
          <w:tab w:val="num" w:pos="6951"/>
        </w:tabs>
        <w:ind w:left="6951" w:hanging="360"/>
      </w:pPr>
      <w:rPr>
        <w:rFonts w:ascii="Courier New" w:hAnsi="Courier New" w:cs="Courier New" w:hint="default"/>
      </w:rPr>
    </w:lvl>
    <w:lvl w:ilvl="8" w:tplc="040C0005">
      <w:start w:val="1"/>
      <w:numFmt w:val="bullet"/>
      <w:lvlText w:val=""/>
      <w:lvlJc w:val="left"/>
      <w:pPr>
        <w:tabs>
          <w:tab w:val="num" w:pos="7671"/>
        </w:tabs>
        <w:ind w:left="7671" w:hanging="360"/>
      </w:pPr>
      <w:rPr>
        <w:rFonts w:ascii="Wingdings" w:hAnsi="Wingdings" w:hint="default"/>
      </w:rPr>
    </w:lvl>
  </w:abstractNum>
  <w:abstractNum w:abstractNumId="1" w15:restartNumberingAfterBreak="0">
    <w:nsid w:val="7B251C24"/>
    <w:multiLevelType w:val="hybridMultilevel"/>
    <w:tmpl w:val="8700945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32"/>
    <w:rsid w:val="00001579"/>
    <w:rsid w:val="000127C2"/>
    <w:rsid w:val="000739B6"/>
    <w:rsid w:val="00082034"/>
    <w:rsid w:val="000975CC"/>
    <w:rsid w:val="000E42BC"/>
    <w:rsid w:val="000E4A33"/>
    <w:rsid w:val="001009DD"/>
    <w:rsid w:val="001256E4"/>
    <w:rsid w:val="00130622"/>
    <w:rsid w:val="00146133"/>
    <w:rsid w:val="00315358"/>
    <w:rsid w:val="00335BA5"/>
    <w:rsid w:val="003806A5"/>
    <w:rsid w:val="003C1875"/>
    <w:rsid w:val="003E10BA"/>
    <w:rsid w:val="003E560C"/>
    <w:rsid w:val="0044048C"/>
    <w:rsid w:val="0045230C"/>
    <w:rsid w:val="00470CC6"/>
    <w:rsid w:val="004921A7"/>
    <w:rsid w:val="00542435"/>
    <w:rsid w:val="00596B26"/>
    <w:rsid w:val="005A32BD"/>
    <w:rsid w:val="005C7E7F"/>
    <w:rsid w:val="006543A2"/>
    <w:rsid w:val="006E2AA3"/>
    <w:rsid w:val="00722EE0"/>
    <w:rsid w:val="0075776C"/>
    <w:rsid w:val="00760245"/>
    <w:rsid w:val="00763084"/>
    <w:rsid w:val="00823493"/>
    <w:rsid w:val="00832949"/>
    <w:rsid w:val="008C52F1"/>
    <w:rsid w:val="00911E5F"/>
    <w:rsid w:val="00917256"/>
    <w:rsid w:val="00934A0E"/>
    <w:rsid w:val="00955269"/>
    <w:rsid w:val="0097102B"/>
    <w:rsid w:val="009A21C4"/>
    <w:rsid w:val="00A233AB"/>
    <w:rsid w:val="00A25DCA"/>
    <w:rsid w:val="00AF2400"/>
    <w:rsid w:val="00B02E71"/>
    <w:rsid w:val="00B238C3"/>
    <w:rsid w:val="00B363FF"/>
    <w:rsid w:val="00B51F4D"/>
    <w:rsid w:val="00B71C24"/>
    <w:rsid w:val="00BD3445"/>
    <w:rsid w:val="00C12D61"/>
    <w:rsid w:val="00C90FA5"/>
    <w:rsid w:val="00CD4409"/>
    <w:rsid w:val="00CF2C1D"/>
    <w:rsid w:val="00D116BC"/>
    <w:rsid w:val="00D53FC0"/>
    <w:rsid w:val="00D8079A"/>
    <w:rsid w:val="00DC0B27"/>
    <w:rsid w:val="00DE015C"/>
    <w:rsid w:val="00E21616"/>
    <w:rsid w:val="00E33A71"/>
    <w:rsid w:val="00E6617D"/>
    <w:rsid w:val="00E81810"/>
    <w:rsid w:val="00E84EB5"/>
    <w:rsid w:val="00EE6B7A"/>
    <w:rsid w:val="00EF14DC"/>
    <w:rsid w:val="00F234D6"/>
    <w:rsid w:val="00F338BD"/>
    <w:rsid w:val="00F50532"/>
    <w:rsid w:val="00F9791C"/>
    <w:rsid w:val="00FE7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54AF77"/>
  <w15:docId w15:val="{939C1C8A-9DB4-4F80-863D-E5535C7C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Générique"/>
    <w:qFormat/>
    <w:rsid w:val="00D53FC0"/>
    <w:pPr>
      <w:spacing w:after="0" w:line="240" w:lineRule="exact"/>
      <w:contextualSpacing/>
      <w:jc w:val="both"/>
    </w:pPr>
    <w:rPr>
      <w:rFonts w:ascii="Calibri" w:eastAsia="Times New Roman" w:hAnsi="Calibri" w:cs="Times New Roman"/>
    </w:rPr>
  </w:style>
  <w:style w:type="paragraph" w:styleId="Titre1">
    <w:name w:val="heading 1"/>
    <w:basedOn w:val="Normal"/>
    <w:next w:val="Normal"/>
    <w:link w:val="Titre1Car"/>
    <w:qFormat/>
    <w:rsid w:val="00001579"/>
    <w:pPr>
      <w:keepNext/>
      <w:spacing w:line="240" w:lineRule="auto"/>
      <w:contextualSpacing w:val="0"/>
      <w:jc w:val="center"/>
      <w:outlineLvl w:val="0"/>
    </w:pPr>
    <w:rPr>
      <w:rFonts w:ascii="Tahoma" w:hAnsi="Tahoma" w:cs="Tahoma"/>
      <w:i/>
      <w:iCs/>
      <w:lang w:eastAsia="fr-FR"/>
    </w:rPr>
  </w:style>
  <w:style w:type="paragraph" w:styleId="Titre4">
    <w:name w:val="heading 4"/>
    <w:basedOn w:val="Normal"/>
    <w:next w:val="Normal"/>
    <w:link w:val="Titre4Car"/>
    <w:uiPriority w:val="9"/>
    <w:semiHidden/>
    <w:unhideWhenUsed/>
    <w:qFormat/>
    <w:rsid w:val="00D116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E5F"/>
    <w:pPr>
      <w:tabs>
        <w:tab w:val="center" w:pos="4536"/>
        <w:tab w:val="right" w:pos="9072"/>
      </w:tabs>
      <w:spacing w:line="240" w:lineRule="auto"/>
      <w:contextualSpacing w:val="0"/>
      <w:jc w:val="left"/>
    </w:pPr>
    <w:rPr>
      <w:rFonts w:asciiTheme="minorHAnsi" w:eastAsiaTheme="minorHAnsi" w:hAnsiTheme="minorHAnsi" w:cstheme="minorBidi"/>
    </w:rPr>
  </w:style>
  <w:style w:type="character" w:customStyle="1" w:styleId="En-tteCar">
    <w:name w:val="En-tête Car"/>
    <w:basedOn w:val="Policepardfaut"/>
    <w:link w:val="En-tte"/>
    <w:uiPriority w:val="99"/>
    <w:rsid w:val="00911E5F"/>
  </w:style>
  <w:style w:type="paragraph" w:styleId="Pieddepage">
    <w:name w:val="footer"/>
    <w:basedOn w:val="Normal"/>
    <w:link w:val="PieddepageCar"/>
    <w:uiPriority w:val="99"/>
    <w:unhideWhenUsed/>
    <w:rsid w:val="00911E5F"/>
    <w:pPr>
      <w:tabs>
        <w:tab w:val="center" w:pos="4536"/>
        <w:tab w:val="right" w:pos="9072"/>
      </w:tabs>
      <w:spacing w:line="240" w:lineRule="auto"/>
      <w:contextualSpacing w:val="0"/>
      <w:jc w:val="left"/>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911E5F"/>
  </w:style>
  <w:style w:type="paragraph" w:styleId="Textedebulles">
    <w:name w:val="Balloon Text"/>
    <w:basedOn w:val="Normal"/>
    <w:link w:val="TextedebullesCar"/>
    <w:uiPriority w:val="99"/>
    <w:semiHidden/>
    <w:unhideWhenUsed/>
    <w:rsid w:val="00911E5F"/>
    <w:pPr>
      <w:spacing w:line="240" w:lineRule="auto"/>
      <w:contextualSpacing w:val="0"/>
      <w:jc w:val="left"/>
    </w:pPr>
    <w:rPr>
      <w:rFonts w:ascii="Segoe UI" w:eastAsiaTheme="minorHAnsi" w:hAnsi="Segoe UI" w:cs="Segoe UI"/>
      <w:sz w:val="18"/>
      <w:szCs w:val="18"/>
    </w:rPr>
  </w:style>
  <w:style w:type="character" w:customStyle="1" w:styleId="TextedebullesCar">
    <w:name w:val="Texte de bulles Car"/>
    <w:basedOn w:val="Policepardfaut"/>
    <w:link w:val="Textedebulles"/>
    <w:uiPriority w:val="99"/>
    <w:semiHidden/>
    <w:rsid w:val="00911E5F"/>
    <w:rPr>
      <w:rFonts w:ascii="Segoe UI" w:hAnsi="Segoe UI" w:cs="Segoe UI"/>
      <w:sz w:val="18"/>
      <w:szCs w:val="18"/>
    </w:rPr>
  </w:style>
  <w:style w:type="paragraph" w:styleId="Paragraphedeliste">
    <w:name w:val="List Paragraph"/>
    <w:basedOn w:val="Normal"/>
    <w:uiPriority w:val="34"/>
    <w:qFormat/>
    <w:rsid w:val="005C7E7F"/>
    <w:pPr>
      <w:spacing w:after="160" w:line="259" w:lineRule="auto"/>
      <w:ind w:left="720"/>
      <w:jc w:val="left"/>
    </w:pPr>
    <w:rPr>
      <w:rFonts w:asciiTheme="minorHAnsi" w:eastAsiaTheme="minorHAnsi" w:hAnsiTheme="minorHAnsi" w:cstheme="minorBidi"/>
    </w:rPr>
  </w:style>
  <w:style w:type="paragraph" w:customStyle="1" w:styleId="07-SectionTitreBleu">
    <w:name w:val="07 - Section Titre Bleu"/>
    <w:basedOn w:val="Normal"/>
    <w:qFormat/>
    <w:rsid w:val="003806A5"/>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3-TitreGnriquePage1">
    <w:name w:val="03 - Titre Générique Page1"/>
    <w:basedOn w:val="Normal"/>
    <w:qFormat/>
    <w:rsid w:val="003806A5"/>
    <w:pPr>
      <w:autoSpaceDE w:val="0"/>
      <w:autoSpaceDN w:val="0"/>
      <w:adjustRightInd w:val="0"/>
      <w:spacing w:line="440" w:lineRule="exact"/>
      <w:jc w:val="left"/>
    </w:pPr>
    <w:rPr>
      <w:rFonts w:cs="Calibri"/>
      <w:b/>
      <w:bCs/>
      <w:color w:val="357A9C"/>
      <w:sz w:val="44"/>
      <w:szCs w:val="44"/>
    </w:rPr>
  </w:style>
  <w:style w:type="character" w:customStyle="1" w:styleId="Titre1Car">
    <w:name w:val="Titre 1 Car"/>
    <w:basedOn w:val="Policepardfaut"/>
    <w:link w:val="Titre1"/>
    <w:rsid w:val="00001579"/>
    <w:rPr>
      <w:rFonts w:ascii="Tahoma" w:eastAsia="Times New Roman" w:hAnsi="Tahoma" w:cs="Tahoma"/>
      <w:i/>
      <w:iCs/>
      <w:lang w:eastAsia="fr-FR"/>
    </w:rPr>
  </w:style>
  <w:style w:type="paragraph" w:customStyle="1" w:styleId="Ontvotladelib">
    <w:name w:val="Ont voté la delib"/>
    <w:basedOn w:val="Normal"/>
    <w:rsid w:val="006E2AA3"/>
    <w:pPr>
      <w:autoSpaceDE w:val="0"/>
      <w:autoSpaceDN w:val="0"/>
      <w:spacing w:after="140" w:line="240" w:lineRule="auto"/>
      <w:contextualSpacing w:val="0"/>
    </w:pPr>
    <w:rPr>
      <w:rFonts w:ascii="Arial" w:hAnsi="Arial" w:cs="Arial"/>
      <w:sz w:val="20"/>
      <w:szCs w:val="20"/>
      <w:lang w:eastAsia="fr-FR"/>
    </w:rPr>
  </w:style>
  <w:style w:type="paragraph" w:customStyle="1" w:styleId="LeMairerappellepropose">
    <w:name w:val="Le Maire rappelle/propose"/>
    <w:basedOn w:val="Normal"/>
    <w:rsid w:val="006E2AA3"/>
    <w:pPr>
      <w:autoSpaceDE w:val="0"/>
      <w:autoSpaceDN w:val="0"/>
      <w:spacing w:before="240" w:after="240" w:line="240" w:lineRule="auto"/>
      <w:contextualSpacing w:val="0"/>
    </w:pPr>
    <w:rPr>
      <w:rFonts w:ascii="Arial" w:hAnsi="Arial" w:cs="Arial"/>
      <w:b/>
      <w:bCs/>
      <w:sz w:val="20"/>
      <w:szCs w:val="20"/>
      <w:lang w:eastAsia="fr-FR"/>
    </w:rPr>
  </w:style>
  <w:style w:type="paragraph" w:customStyle="1" w:styleId="VuConsidrant">
    <w:name w:val="Vu.Considérant"/>
    <w:basedOn w:val="Normal"/>
    <w:rsid w:val="00B238C3"/>
    <w:pPr>
      <w:autoSpaceDE w:val="0"/>
      <w:autoSpaceDN w:val="0"/>
      <w:spacing w:after="140" w:line="240" w:lineRule="auto"/>
      <w:contextualSpacing w:val="0"/>
    </w:pPr>
    <w:rPr>
      <w:rFonts w:ascii="Arial" w:hAnsi="Arial" w:cs="Arial"/>
      <w:sz w:val="20"/>
      <w:szCs w:val="20"/>
      <w:lang w:eastAsia="fr-FR"/>
    </w:rPr>
  </w:style>
  <w:style w:type="character" w:customStyle="1" w:styleId="Titre4Car">
    <w:name w:val="Titre 4 Car"/>
    <w:basedOn w:val="Policepardfaut"/>
    <w:link w:val="Titre4"/>
    <w:uiPriority w:val="9"/>
    <w:semiHidden/>
    <w:rsid w:val="00D116BC"/>
    <w:rPr>
      <w:rFonts w:asciiTheme="majorHAnsi" w:eastAsiaTheme="majorEastAsia" w:hAnsiTheme="majorHAnsi" w:cstheme="majorBidi"/>
      <w:i/>
      <w:iCs/>
      <w:color w:val="2E74B5" w:themeColor="accent1" w:themeShade="BF"/>
    </w:rPr>
  </w:style>
  <w:style w:type="paragraph" w:customStyle="1" w:styleId="EncadrGrisClair">
    <w:name w:val="Encadré Gris Clair"/>
    <w:basedOn w:val="Normal"/>
    <w:next w:val="Normal"/>
    <w:link w:val="EncadrGrisClairCar"/>
    <w:autoRedefine/>
    <w:qFormat/>
    <w:rsid w:val="00D116BC"/>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autoSpaceDE w:val="0"/>
      <w:autoSpaceDN w:val="0"/>
      <w:adjustRightInd w:val="0"/>
      <w:spacing w:before="60" w:after="60" w:line="240" w:lineRule="auto"/>
      <w:ind w:left="142" w:right="142"/>
      <w:contextualSpacing w:val="0"/>
    </w:pPr>
    <w:rPr>
      <w:rFonts w:ascii="Verdana" w:hAnsi="Verdana" w:cs="ArialNarrow"/>
      <w:noProof/>
      <w:color w:val="000000" w:themeColor="text1"/>
      <w:sz w:val="18"/>
      <w:szCs w:val="18"/>
      <w:lang w:eastAsia="fr-FR"/>
    </w:rPr>
  </w:style>
  <w:style w:type="character" w:customStyle="1" w:styleId="EncadrGrisClairCar">
    <w:name w:val="Encadré Gris Clair Car"/>
    <w:basedOn w:val="Policepardfaut"/>
    <w:link w:val="EncadrGrisClair"/>
    <w:rsid w:val="00D116BC"/>
    <w:rPr>
      <w:rFonts w:ascii="Verdana" w:eastAsia="Times New Roman" w:hAnsi="Verdana" w:cs="ArialNarrow"/>
      <w:noProof/>
      <w:color w:val="000000" w:themeColor="text1"/>
      <w:sz w:val="18"/>
      <w:szCs w:val="18"/>
      <w:shd w:val="clear" w:color="auto" w:fill="D9D9D9" w:themeFill="background1" w:themeFillShade="D9"/>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1265">
      <w:bodyDiv w:val="1"/>
      <w:marLeft w:val="0"/>
      <w:marRight w:val="0"/>
      <w:marTop w:val="0"/>
      <w:marBottom w:val="0"/>
      <w:divBdr>
        <w:top w:val="none" w:sz="0" w:space="0" w:color="auto"/>
        <w:left w:val="none" w:sz="0" w:space="0" w:color="auto"/>
        <w:bottom w:val="none" w:sz="0" w:space="0" w:color="auto"/>
        <w:right w:val="none" w:sz="0" w:space="0" w:color="auto"/>
      </w:divBdr>
    </w:div>
    <w:div w:id="88623761">
      <w:bodyDiv w:val="1"/>
      <w:marLeft w:val="0"/>
      <w:marRight w:val="0"/>
      <w:marTop w:val="0"/>
      <w:marBottom w:val="0"/>
      <w:divBdr>
        <w:top w:val="none" w:sz="0" w:space="0" w:color="auto"/>
        <w:left w:val="none" w:sz="0" w:space="0" w:color="auto"/>
        <w:bottom w:val="none" w:sz="0" w:space="0" w:color="auto"/>
        <w:right w:val="none" w:sz="0" w:space="0" w:color="auto"/>
      </w:divBdr>
    </w:div>
    <w:div w:id="140275815">
      <w:bodyDiv w:val="1"/>
      <w:marLeft w:val="0"/>
      <w:marRight w:val="0"/>
      <w:marTop w:val="0"/>
      <w:marBottom w:val="0"/>
      <w:divBdr>
        <w:top w:val="none" w:sz="0" w:space="0" w:color="auto"/>
        <w:left w:val="none" w:sz="0" w:space="0" w:color="auto"/>
        <w:bottom w:val="none" w:sz="0" w:space="0" w:color="auto"/>
        <w:right w:val="none" w:sz="0" w:space="0" w:color="auto"/>
      </w:divBdr>
    </w:div>
    <w:div w:id="485324571">
      <w:bodyDiv w:val="1"/>
      <w:marLeft w:val="0"/>
      <w:marRight w:val="0"/>
      <w:marTop w:val="0"/>
      <w:marBottom w:val="0"/>
      <w:divBdr>
        <w:top w:val="none" w:sz="0" w:space="0" w:color="auto"/>
        <w:left w:val="none" w:sz="0" w:space="0" w:color="auto"/>
        <w:bottom w:val="none" w:sz="0" w:space="0" w:color="auto"/>
        <w:right w:val="none" w:sz="0" w:space="0" w:color="auto"/>
      </w:divBdr>
    </w:div>
    <w:div w:id="672297714">
      <w:bodyDiv w:val="1"/>
      <w:marLeft w:val="0"/>
      <w:marRight w:val="0"/>
      <w:marTop w:val="0"/>
      <w:marBottom w:val="0"/>
      <w:divBdr>
        <w:top w:val="none" w:sz="0" w:space="0" w:color="auto"/>
        <w:left w:val="none" w:sz="0" w:space="0" w:color="auto"/>
        <w:bottom w:val="none" w:sz="0" w:space="0" w:color="auto"/>
        <w:right w:val="none" w:sz="0" w:space="0" w:color="auto"/>
      </w:divBdr>
    </w:div>
    <w:div w:id="724447031">
      <w:bodyDiv w:val="1"/>
      <w:marLeft w:val="0"/>
      <w:marRight w:val="0"/>
      <w:marTop w:val="0"/>
      <w:marBottom w:val="0"/>
      <w:divBdr>
        <w:top w:val="none" w:sz="0" w:space="0" w:color="auto"/>
        <w:left w:val="none" w:sz="0" w:space="0" w:color="auto"/>
        <w:bottom w:val="none" w:sz="0" w:space="0" w:color="auto"/>
        <w:right w:val="none" w:sz="0" w:space="0" w:color="auto"/>
      </w:divBdr>
    </w:div>
    <w:div w:id="1124077684">
      <w:bodyDiv w:val="1"/>
      <w:marLeft w:val="0"/>
      <w:marRight w:val="0"/>
      <w:marTop w:val="0"/>
      <w:marBottom w:val="0"/>
      <w:divBdr>
        <w:top w:val="none" w:sz="0" w:space="0" w:color="auto"/>
        <w:left w:val="none" w:sz="0" w:space="0" w:color="auto"/>
        <w:bottom w:val="none" w:sz="0" w:space="0" w:color="auto"/>
        <w:right w:val="none" w:sz="0" w:space="0" w:color="auto"/>
      </w:divBdr>
    </w:div>
    <w:div w:id="1378310934">
      <w:bodyDiv w:val="1"/>
      <w:marLeft w:val="0"/>
      <w:marRight w:val="0"/>
      <w:marTop w:val="0"/>
      <w:marBottom w:val="0"/>
      <w:divBdr>
        <w:top w:val="none" w:sz="0" w:space="0" w:color="auto"/>
        <w:left w:val="none" w:sz="0" w:space="0" w:color="auto"/>
        <w:bottom w:val="none" w:sz="0" w:space="0" w:color="auto"/>
        <w:right w:val="none" w:sz="0" w:space="0" w:color="auto"/>
      </w:divBdr>
    </w:div>
    <w:div w:id="1750888257">
      <w:bodyDiv w:val="1"/>
      <w:marLeft w:val="0"/>
      <w:marRight w:val="0"/>
      <w:marTop w:val="0"/>
      <w:marBottom w:val="0"/>
      <w:divBdr>
        <w:top w:val="none" w:sz="0" w:space="0" w:color="auto"/>
        <w:left w:val="none" w:sz="0" w:space="0" w:color="auto"/>
        <w:bottom w:val="none" w:sz="0" w:space="0" w:color="auto"/>
        <w:right w:val="none" w:sz="0" w:space="0" w:color="auto"/>
      </w:divBdr>
    </w:div>
    <w:div w:id="1804149952">
      <w:bodyDiv w:val="1"/>
      <w:marLeft w:val="0"/>
      <w:marRight w:val="0"/>
      <w:marTop w:val="0"/>
      <w:marBottom w:val="0"/>
      <w:divBdr>
        <w:top w:val="none" w:sz="0" w:space="0" w:color="auto"/>
        <w:left w:val="none" w:sz="0" w:space="0" w:color="auto"/>
        <w:bottom w:val="none" w:sz="0" w:space="0" w:color="auto"/>
        <w:right w:val="none" w:sz="0" w:space="0" w:color="auto"/>
      </w:divBdr>
    </w:div>
    <w:div w:id="1895114100">
      <w:bodyDiv w:val="1"/>
      <w:marLeft w:val="0"/>
      <w:marRight w:val="0"/>
      <w:marTop w:val="0"/>
      <w:marBottom w:val="0"/>
      <w:divBdr>
        <w:top w:val="none" w:sz="0" w:space="0" w:color="auto"/>
        <w:left w:val="none" w:sz="0" w:space="0" w:color="auto"/>
        <w:bottom w:val="none" w:sz="0" w:space="0" w:color="auto"/>
        <w:right w:val="none" w:sz="0" w:space="0" w:color="auto"/>
      </w:divBdr>
    </w:div>
    <w:div w:id="1950041819">
      <w:bodyDiv w:val="1"/>
      <w:marLeft w:val="0"/>
      <w:marRight w:val="0"/>
      <w:marTop w:val="0"/>
      <w:marBottom w:val="0"/>
      <w:divBdr>
        <w:top w:val="none" w:sz="0" w:space="0" w:color="auto"/>
        <w:left w:val="none" w:sz="0" w:space="0" w:color="auto"/>
        <w:bottom w:val="none" w:sz="0" w:space="0" w:color="auto"/>
        <w:right w:val="none" w:sz="0" w:space="0" w:color="auto"/>
      </w:divBdr>
    </w:div>
    <w:div w:id="1977831748">
      <w:bodyDiv w:val="1"/>
      <w:marLeft w:val="0"/>
      <w:marRight w:val="0"/>
      <w:marTop w:val="0"/>
      <w:marBottom w:val="0"/>
      <w:divBdr>
        <w:top w:val="none" w:sz="0" w:space="0" w:color="auto"/>
        <w:left w:val="none" w:sz="0" w:space="0" w:color="auto"/>
        <w:bottom w:val="none" w:sz="0" w:space="0" w:color="auto"/>
        <w:right w:val="none" w:sz="0" w:space="0" w:color="auto"/>
      </w:divBdr>
    </w:div>
    <w:div w:id="2040737181">
      <w:bodyDiv w:val="1"/>
      <w:marLeft w:val="0"/>
      <w:marRight w:val="0"/>
      <w:marTop w:val="0"/>
      <w:marBottom w:val="0"/>
      <w:divBdr>
        <w:top w:val="none" w:sz="0" w:space="0" w:color="auto"/>
        <w:left w:val="none" w:sz="0" w:space="0" w:color="auto"/>
        <w:bottom w:val="none" w:sz="0" w:space="0" w:color="auto"/>
        <w:right w:val="none" w:sz="0" w:space="0" w:color="auto"/>
      </w:divBdr>
    </w:div>
    <w:div w:id="20570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00_ESPACE_COMMUN\06_MODELES\01_COURRIER\mo_en-tete_et_pied-de-pa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mo_en-tete_et_pied-de-page.dotx</Template>
  <TotalTime>0</TotalTime>
  <Pages>2</Pages>
  <Words>879</Words>
  <Characters>4836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Kerviel</dc:creator>
  <cp:keywords/>
  <dc:description/>
  <cp:lastModifiedBy>Marie Bilheux</cp:lastModifiedBy>
  <cp:revision>2</cp:revision>
  <cp:lastPrinted>2022-05-05T14:04:00Z</cp:lastPrinted>
  <dcterms:created xsi:type="dcterms:W3CDTF">2022-05-06T13:17:00Z</dcterms:created>
  <dcterms:modified xsi:type="dcterms:W3CDTF">2022-05-06T13:17:00Z</dcterms:modified>
</cp:coreProperties>
</file>