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7326D6" w:rsidRPr="00AE2EE9" w:rsidRDefault="007326D6" w:rsidP="007326D6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431CA0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E401E4">
        <w:rPr>
          <w:rFonts w:ascii="Arial" w:hAnsi="Arial" w:cs="Arial"/>
          <w:sz w:val="22"/>
          <w:szCs w:val="22"/>
        </w:rPr>
        <w:t>c</w:t>
      </w:r>
      <w:r w:rsidR="007C7226">
        <w:rPr>
          <w:rFonts w:ascii="Arial" w:hAnsi="Arial" w:cs="Arial"/>
          <w:sz w:val="22"/>
          <w:szCs w:val="22"/>
        </w:rPr>
        <w:t>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8A5A28">
        <w:rPr>
          <w:rFonts w:ascii="Arial" w:hAnsi="Arial" w:cs="Arial"/>
          <w:b/>
          <w:bCs/>
          <w:sz w:val="20"/>
          <w:szCs w:val="20"/>
        </w:rPr>
        <w:t>2</w:t>
      </w:r>
      <w:r w:rsidR="004E46A2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8A5A28">
        <w:rPr>
          <w:rFonts w:ascii="Arial" w:hAnsi="Arial" w:cs="Arial"/>
          <w:b/>
          <w:bCs/>
          <w:sz w:val="20"/>
          <w:szCs w:val="20"/>
        </w:rPr>
        <w:t xml:space="preserve">Reprise </w:t>
      </w:r>
      <w:r>
        <w:rPr>
          <w:rFonts w:ascii="Arial" w:hAnsi="Arial" w:cs="Arial"/>
          <w:b/>
          <w:bCs/>
          <w:sz w:val="20"/>
          <w:szCs w:val="20"/>
        </w:rPr>
        <w:t xml:space="preserve">des </w:t>
      </w:r>
      <w:r w:rsidR="008A5A28">
        <w:rPr>
          <w:rFonts w:ascii="Arial" w:hAnsi="Arial" w:cs="Arial"/>
          <w:b/>
          <w:bCs/>
          <w:sz w:val="20"/>
          <w:szCs w:val="20"/>
        </w:rPr>
        <w:t>fonctions</w:t>
      </w:r>
      <w:r w:rsidR="004E46A2">
        <w:rPr>
          <w:rFonts w:ascii="Arial" w:hAnsi="Arial" w:cs="Arial"/>
          <w:b/>
          <w:bCs/>
          <w:sz w:val="20"/>
          <w:szCs w:val="20"/>
        </w:rPr>
        <w:t xml:space="preserve"> à l’expiration des droits à congés</w:t>
      </w:r>
    </w:p>
    <w:p w:rsidR="004E46A2" w:rsidRDefault="004E46A2" w:rsidP="00756165">
      <w:pPr>
        <w:pStyle w:val="Style10"/>
        <w:numPr>
          <w:ilvl w:val="0"/>
          <w:numId w:val="13"/>
        </w:numPr>
        <w:spacing w:line="240" w:lineRule="auto"/>
        <w:ind w:firstLine="567"/>
        <w:rPr>
          <w:b w:val="0"/>
          <w:color w:val="auto"/>
          <w:sz w:val="20"/>
          <w:szCs w:val="20"/>
          <w:lang w:val="fr-FR"/>
        </w:rPr>
      </w:pPr>
      <w:r w:rsidRPr="004E46A2">
        <w:rPr>
          <w:b w:val="0"/>
          <w:color w:val="auto"/>
          <w:sz w:val="20"/>
          <w:szCs w:val="20"/>
          <w:lang w:val="fr-FR"/>
        </w:rPr>
        <w:t>après 12 mois consécutifs de congé de maladie ordinaire</w:t>
      </w:r>
    </w:p>
    <w:p w:rsidR="004E46A2" w:rsidRDefault="004E46A2" w:rsidP="00E07015">
      <w:pPr>
        <w:pStyle w:val="Style10"/>
        <w:numPr>
          <w:ilvl w:val="0"/>
          <w:numId w:val="13"/>
        </w:numPr>
        <w:spacing w:line="240" w:lineRule="auto"/>
        <w:ind w:firstLine="567"/>
        <w:rPr>
          <w:b w:val="0"/>
          <w:color w:val="auto"/>
          <w:sz w:val="20"/>
          <w:szCs w:val="20"/>
          <w:lang w:val="fr-FR"/>
        </w:rPr>
      </w:pPr>
      <w:r w:rsidRPr="004E46A2">
        <w:rPr>
          <w:b w:val="0"/>
          <w:color w:val="auto"/>
          <w:sz w:val="20"/>
          <w:szCs w:val="20"/>
          <w:lang w:val="fr-FR"/>
        </w:rPr>
        <w:t>après 3 ans de congé de longue maladie</w:t>
      </w:r>
    </w:p>
    <w:p w:rsidR="004E46A2" w:rsidRPr="004E46A2" w:rsidRDefault="004E46A2" w:rsidP="00D34945">
      <w:pPr>
        <w:pStyle w:val="Style10"/>
        <w:numPr>
          <w:ilvl w:val="0"/>
          <w:numId w:val="13"/>
        </w:numPr>
        <w:spacing w:line="240" w:lineRule="auto"/>
        <w:ind w:firstLine="567"/>
        <w:rPr>
          <w:b w:val="0"/>
          <w:i/>
          <w:sz w:val="22"/>
          <w:lang w:val="fr-FR"/>
        </w:rPr>
      </w:pPr>
      <w:r w:rsidRPr="004E46A2">
        <w:rPr>
          <w:b w:val="0"/>
          <w:color w:val="auto"/>
          <w:sz w:val="20"/>
          <w:szCs w:val="20"/>
          <w:lang w:val="fr-FR"/>
        </w:rPr>
        <w:t>après 5 ans de congé de longue durée</w:t>
      </w:r>
    </w:p>
    <w:p w:rsidR="004E46A2" w:rsidRPr="004E46A2" w:rsidRDefault="004E46A2" w:rsidP="00D34945">
      <w:pPr>
        <w:pStyle w:val="Style10"/>
        <w:numPr>
          <w:ilvl w:val="0"/>
          <w:numId w:val="13"/>
        </w:numPr>
        <w:spacing w:line="240" w:lineRule="auto"/>
        <w:ind w:firstLine="567"/>
        <w:rPr>
          <w:b w:val="0"/>
          <w:i/>
          <w:sz w:val="22"/>
          <w:lang w:val="fr-FR"/>
        </w:rPr>
      </w:pPr>
      <w:r w:rsidRPr="004E46A2">
        <w:rPr>
          <w:b w:val="0"/>
          <w:color w:val="auto"/>
          <w:sz w:val="20"/>
          <w:szCs w:val="20"/>
          <w:lang w:val="fr-FR"/>
        </w:rPr>
        <w:t>à l’issue d’une période de disponibilité d’office pour raison de santé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A42733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EF5345" w:rsidRDefault="00225866" w:rsidP="00FB7D83">
            <w:pPr>
              <w:spacing w:line="360" w:lineRule="auto"/>
              <w:jc w:val="both"/>
              <w:rPr>
                <w:rFonts w:eastAsia="Arial Unicode MS"/>
                <w:u w:color="0000FF"/>
                <w:bdr w:val="nil"/>
                <w:lang w:eastAsia="en-US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7AD">
              <w:rPr>
                <w:rFonts w:ascii="Arial" w:hAnsi="Arial" w:cs="Arial"/>
                <w:sz w:val="20"/>
                <w:szCs w:val="20"/>
              </w:rPr>
            </w:r>
            <w:r w:rsidR="00EE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F5345">
              <w:rPr>
                <w:rFonts w:ascii="Arial" w:hAnsi="Arial" w:cs="Arial"/>
                <w:sz w:val="20"/>
                <w:szCs w:val="20"/>
              </w:rPr>
              <w:t xml:space="preserve"> Demande écrite de l’agent</w:t>
            </w:r>
            <w:r w:rsidR="00341F77"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345" w:rsidRPr="00EF5345">
              <w:rPr>
                <w:rFonts w:eastAsia="Arial Unicode MS"/>
                <w:spacing w:val="-4"/>
                <w:bdr w:val="nil"/>
                <w:lang w:eastAsia="en-US"/>
              </w:rPr>
              <w:t>(</w:t>
            </w:r>
            <w:hyperlink r:id="rId8" w:history="1">
              <w:r w:rsidR="00EF5345" w:rsidRPr="00EF5345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01-D-MOD1R</w:t>
              </w:r>
            </w:hyperlink>
            <w:r w:rsidR="00EF5345" w:rsidRPr="00EF5345">
              <w:rPr>
                <w:rFonts w:eastAsia="Arial Unicode MS"/>
                <w:u w:color="0000FF"/>
                <w:bdr w:val="nil"/>
                <w:lang w:eastAsia="en-US"/>
              </w:rPr>
              <w:t>)</w:t>
            </w:r>
          </w:p>
          <w:p w:rsidR="00EE67AD" w:rsidRDefault="00225866" w:rsidP="00225866">
            <w:pPr>
              <w:spacing w:line="360" w:lineRule="auto"/>
              <w:jc w:val="both"/>
              <w:rPr>
                <w:rFonts w:eastAsia="Arial Unicode MS"/>
                <w:u w:color="0000FF"/>
                <w:bdr w:val="nil"/>
                <w:lang w:eastAsia="en-US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7AD">
              <w:rPr>
                <w:rFonts w:ascii="Arial" w:hAnsi="Arial" w:cs="Arial"/>
                <w:sz w:val="20"/>
                <w:szCs w:val="20"/>
              </w:rPr>
            </w:r>
            <w:r w:rsidR="00EE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EE67AD" w:rsidRPr="00EE67AD">
              <w:rPr>
                <w:rFonts w:ascii="Arial" w:eastAsia="Arial Unicode MS" w:hAnsi="Arial" w:cs="Arial"/>
                <w:spacing w:val="-1"/>
                <w:sz w:val="20"/>
                <w:szCs w:val="20"/>
                <w:bdr w:val="nil"/>
                <w:lang w:eastAsia="en-US"/>
              </w:rPr>
              <w:t xml:space="preserve">de la collectivité </w:t>
            </w:r>
            <w:r w:rsidR="00EE67AD" w:rsidRPr="00EE67AD">
              <w:rPr>
                <w:rFonts w:ascii="Arial" w:eastAsia="Arial Unicode MS" w:hAnsi="Arial" w:cs="Arial"/>
                <w:spacing w:val="-4"/>
                <w:sz w:val="20"/>
                <w:szCs w:val="20"/>
                <w:bdr w:val="nil"/>
                <w:lang w:eastAsia="en-US"/>
              </w:rPr>
              <w:t>(</w:t>
            </w:r>
            <w:hyperlink r:id="rId9" w:history="1">
              <w:r w:rsidR="00EE67AD" w:rsidRPr="00EE67AD">
                <w:rPr>
                  <w:rFonts w:ascii="Arial" w:eastAsia="Arial Unicode MS" w:hAnsi="Arial" w:cs="Arial"/>
                  <w:i/>
                  <w:color w:val="0000FF"/>
                  <w:sz w:val="20"/>
                  <w:szCs w:val="20"/>
                  <w:u w:val="single" w:color="0000FF"/>
                  <w:bdr w:val="nil"/>
                  <w:lang w:eastAsia="en-US"/>
                </w:rPr>
                <w:t>n° 01-D-FORM1R</w:t>
              </w:r>
            </w:hyperlink>
            <w:r w:rsidR="00EE67AD" w:rsidRPr="00EE67AD">
              <w:rPr>
                <w:rFonts w:ascii="Arial" w:eastAsia="Arial Unicode MS" w:hAnsi="Arial" w:cs="Arial"/>
                <w:sz w:val="20"/>
                <w:szCs w:val="20"/>
                <w:u w:color="0000FF"/>
                <w:bdr w:val="nil"/>
                <w:lang w:eastAsia="en-US"/>
              </w:rPr>
              <w:t>)</w:t>
            </w:r>
          </w:p>
          <w:bookmarkStart w:id="1" w:name="_GoBack"/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7AD">
              <w:rPr>
                <w:rFonts w:ascii="Arial" w:hAnsi="Arial" w:cs="Arial"/>
                <w:sz w:val="20"/>
                <w:szCs w:val="20"/>
              </w:rPr>
            </w:r>
            <w:r w:rsidR="00EE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25866">
              <w:rPr>
                <w:rFonts w:ascii="Arial" w:hAnsi="Arial" w:cs="Arial"/>
                <w:sz w:val="20"/>
                <w:szCs w:val="20"/>
              </w:rPr>
              <w:t xml:space="preserve"> Copie des arrêts de travail (de l’initial à la prolongation)</w:t>
            </w:r>
          </w:p>
          <w:p w:rsid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7AD">
              <w:rPr>
                <w:rFonts w:ascii="Arial" w:hAnsi="Arial" w:cs="Arial"/>
                <w:sz w:val="20"/>
                <w:szCs w:val="20"/>
              </w:rPr>
            </w:r>
            <w:r w:rsidR="00EE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Certificat détaillé du médecin traitant </w:t>
            </w:r>
            <w:r w:rsidR="008A5A28">
              <w:rPr>
                <w:rFonts w:ascii="Arial" w:hAnsi="Arial" w:cs="Arial"/>
                <w:sz w:val="20"/>
                <w:szCs w:val="20"/>
              </w:rPr>
              <w:t xml:space="preserve">adressé sous pli confidentiel au comité médical </w:t>
            </w:r>
            <w:r w:rsidRPr="00225866">
              <w:rPr>
                <w:rFonts w:ascii="Arial" w:hAnsi="Arial" w:cs="Arial"/>
                <w:sz w:val="20"/>
                <w:szCs w:val="20"/>
              </w:rPr>
              <w:t>précisan</w:t>
            </w:r>
            <w:r w:rsidR="008A5A28">
              <w:rPr>
                <w:rFonts w:ascii="Arial" w:hAnsi="Arial" w:cs="Arial"/>
                <w:sz w:val="20"/>
                <w:szCs w:val="20"/>
              </w:rPr>
              <w:t xml:space="preserve">t : </w:t>
            </w:r>
          </w:p>
          <w:p w:rsidR="008A5A28" w:rsidRPr="008A5A28" w:rsidRDefault="008A5A28" w:rsidP="008A5A28">
            <w:pPr>
              <w:pStyle w:val="Paragraphedeliste"/>
              <w:numPr>
                <w:ilvl w:val="0"/>
                <w:numId w:val="12"/>
              </w:numPr>
              <w:spacing w:line="360" w:lineRule="auto"/>
              <w:jc w:val="both"/>
              <w:rPr>
                <w:sz w:val="18"/>
                <w:szCs w:val="20"/>
              </w:rPr>
            </w:pPr>
            <w:r w:rsidRPr="008A5A28">
              <w:rPr>
                <w:sz w:val="18"/>
                <w:szCs w:val="20"/>
              </w:rPr>
              <w:t xml:space="preserve">Si </w:t>
            </w:r>
            <w:proofErr w:type="spellStart"/>
            <w:r w:rsidRPr="008A5A28">
              <w:rPr>
                <w:sz w:val="18"/>
                <w:szCs w:val="20"/>
              </w:rPr>
              <w:t>l’agent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est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apte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ou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inapte</w:t>
            </w:r>
            <w:proofErr w:type="spellEnd"/>
            <w:r w:rsidRPr="008A5A28">
              <w:rPr>
                <w:sz w:val="18"/>
                <w:szCs w:val="20"/>
              </w:rPr>
              <w:t xml:space="preserve"> à la reprise </w:t>
            </w:r>
            <w:proofErr w:type="spellStart"/>
            <w:r w:rsidRPr="008A5A28">
              <w:rPr>
                <w:sz w:val="18"/>
                <w:szCs w:val="20"/>
              </w:rPr>
              <w:t>dans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ses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fonctions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actuelles</w:t>
            </w:r>
            <w:proofErr w:type="spellEnd"/>
            <w:r w:rsidRPr="008A5A28">
              <w:rPr>
                <w:sz w:val="18"/>
                <w:szCs w:val="20"/>
              </w:rPr>
              <w:t>,</w:t>
            </w:r>
          </w:p>
          <w:p w:rsidR="008A5A28" w:rsidRPr="008A5A28" w:rsidRDefault="008A5A28" w:rsidP="008A5A28">
            <w:pPr>
              <w:pStyle w:val="Paragraphedeliste"/>
              <w:numPr>
                <w:ilvl w:val="0"/>
                <w:numId w:val="12"/>
              </w:numPr>
              <w:spacing w:line="360" w:lineRule="auto"/>
              <w:jc w:val="both"/>
              <w:rPr>
                <w:sz w:val="18"/>
                <w:szCs w:val="20"/>
              </w:rPr>
            </w:pPr>
            <w:r w:rsidRPr="008A5A28">
              <w:rPr>
                <w:sz w:val="18"/>
                <w:szCs w:val="20"/>
              </w:rPr>
              <w:t xml:space="preserve">Si </w:t>
            </w:r>
            <w:proofErr w:type="spellStart"/>
            <w:r w:rsidRPr="008A5A28">
              <w:rPr>
                <w:sz w:val="18"/>
                <w:szCs w:val="20"/>
              </w:rPr>
              <w:t>l’inaptitude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est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partielle</w:t>
            </w:r>
            <w:proofErr w:type="spellEnd"/>
            <w:r w:rsidRPr="008A5A28">
              <w:rPr>
                <w:sz w:val="18"/>
                <w:szCs w:val="20"/>
              </w:rPr>
              <w:t xml:space="preserve">, </w:t>
            </w:r>
            <w:proofErr w:type="spellStart"/>
            <w:r w:rsidRPr="008A5A28">
              <w:rPr>
                <w:sz w:val="18"/>
                <w:szCs w:val="20"/>
              </w:rPr>
              <w:t>indiquer</w:t>
            </w:r>
            <w:proofErr w:type="spellEnd"/>
            <w:r w:rsidRPr="008A5A28">
              <w:rPr>
                <w:sz w:val="18"/>
                <w:szCs w:val="20"/>
              </w:rPr>
              <w:t xml:space="preserve"> les restrictions et les </w:t>
            </w:r>
            <w:proofErr w:type="spellStart"/>
            <w:r w:rsidRPr="008A5A28">
              <w:rPr>
                <w:sz w:val="18"/>
                <w:szCs w:val="20"/>
              </w:rPr>
              <w:t>aménagements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nécessaires</w:t>
            </w:r>
            <w:proofErr w:type="spellEnd"/>
            <w:r w:rsidRPr="008A5A28">
              <w:rPr>
                <w:sz w:val="18"/>
                <w:szCs w:val="20"/>
              </w:rPr>
              <w:t>,</w:t>
            </w:r>
          </w:p>
          <w:p w:rsidR="008A5A28" w:rsidRPr="008A5A28" w:rsidRDefault="008A5A28" w:rsidP="008A5A28">
            <w:pPr>
              <w:pStyle w:val="Paragraphedeliste"/>
              <w:numPr>
                <w:ilvl w:val="0"/>
                <w:numId w:val="12"/>
              </w:numPr>
              <w:spacing w:line="360" w:lineRule="auto"/>
              <w:jc w:val="both"/>
              <w:rPr>
                <w:sz w:val="18"/>
                <w:szCs w:val="20"/>
              </w:rPr>
            </w:pPr>
            <w:r w:rsidRPr="008A5A28">
              <w:rPr>
                <w:sz w:val="18"/>
                <w:szCs w:val="20"/>
              </w:rPr>
              <w:t xml:space="preserve">Si </w:t>
            </w:r>
            <w:proofErr w:type="spellStart"/>
            <w:r w:rsidRPr="008A5A28">
              <w:rPr>
                <w:sz w:val="18"/>
                <w:szCs w:val="20"/>
              </w:rPr>
              <w:t>l’inaptitude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est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totale</w:t>
            </w:r>
            <w:proofErr w:type="spellEnd"/>
            <w:r w:rsidRPr="008A5A28">
              <w:rPr>
                <w:sz w:val="18"/>
                <w:szCs w:val="20"/>
              </w:rPr>
              <w:t xml:space="preserve"> et definitive à </w:t>
            </w:r>
            <w:proofErr w:type="spellStart"/>
            <w:r w:rsidRPr="008A5A28">
              <w:rPr>
                <w:sz w:val="18"/>
                <w:szCs w:val="20"/>
              </w:rPr>
              <w:t>toutes</w:t>
            </w:r>
            <w:proofErr w:type="spellEnd"/>
            <w:r w:rsidRPr="008A5A28">
              <w:rPr>
                <w:sz w:val="18"/>
                <w:szCs w:val="20"/>
              </w:rPr>
              <w:t xml:space="preserve"> </w:t>
            </w:r>
            <w:proofErr w:type="spellStart"/>
            <w:r w:rsidRPr="008A5A28">
              <w:rPr>
                <w:sz w:val="18"/>
                <w:szCs w:val="20"/>
              </w:rPr>
              <w:t>fonctions</w:t>
            </w:r>
            <w:proofErr w:type="spellEnd"/>
            <w:r w:rsidRPr="008A5A28">
              <w:rPr>
                <w:sz w:val="18"/>
                <w:szCs w:val="20"/>
              </w:rPr>
              <w:t xml:space="preserve">. </w:t>
            </w:r>
          </w:p>
          <w:p w:rsidR="008A5A28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7AD">
              <w:rPr>
                <w:rFonts w:ascii="Arial" w:hAnsi="Arial" w:cs="Arial"/>
                <w:sz w:val="20"/>
                <w:szCs w:val="20"/>
              </w:rPr>
            </w:r>
            <w:r w:rsidR="00EE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A28">
              <w:rPr>
                <w:rFonts w:ascii="Arial" w:hAnsi="Arial" w:cs="Arial"/>
                <w:sz w:val="20"/>
                <w:szCs w:val="20"/>
              </w:rPr>
              <w:t>Fiche de poste de l’emploi occupé</w:t>
            </w:r>
          </w:p>
          <w:p w:rsidR="00225866" w:rsidRPr="00225866" w:rsidRDefault="008A5A28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67AD">
              <w:rPr>
                <w:rFonts w:ascii="Arial" w:hAnsi="Arial" w:cs="Arial"/>
                <w:sz w:val="20"/>
                <w:szCs w:val="20"/>
              </w:rPr>
            </w:r>
            <w:r w:rsidR="00EE67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Rapport écrit du médecin de prévention préconisant l’organisation du poste / avis sur l’adéquation entre le poste occupé, les aménagements proposés et l’état de santé de l’agent (préciser les postures possibles ou interdites)</w:t>
            </w:r>
          </w:p>
          <w:p w:rsidR="00225866" w:rsidRPr="00F65CE9" w:rsidRDefault="00225866" w:rsidP="00225866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sectPr w:rsidR="00573CC1" w:rsidRPr="00296CD3" w:rsidSect="008F5F10">
      <w:headerReference w:type="default" r:id="rId10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52" w:rsidRDefault="00EA2252" w:rsidP="007F1DEB">
      <w:r>
        <w:separator/>
      </w:r>
    </w:p>
  </w:endnote>
  <w:endnote w:type="continuationSeparator" w:id="0">
    <w:p w:rsidR="00EA2252" w:rsidRDefault="00EA2252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52" w:rsidRDefault="00EA2252" w:rsidP="007F1DEB">
      <w:r>
        <w:separator/>
      </w:r>
    </w:p>
  </w:footnote>
  <w:footnote w:type="continuationSeparator" w:id="0">
    <w:p w:rsidR="00EA2252" w:rsidRDefault="00EA2252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7326D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5F50F0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</w:t>
          </w:r>
          <w:r>
            <w:rPr>
              <w:rFonts w:ascii="Arial" w:hAnsi="Arial" w:cs="Arial"/>
              <w:sz w:val="18"/>
              <w:szCs w:val="18"/>
            </w:rPr>
            <w:t>D-BE2</w:t>
          </w:r>
          <w:r w:rsidR="004E46A2">
            <w:rPr>
              <w:rFonts w:ascii="Arial" w:hAnsi="Arial" w:cs="Arial"/>
              <w:sz w:val="18"/>
              <w:szCs w:val="18"/>
            </w:rPr>
            <w:t>R</w:t>
          </w:r>
        </w:p>
        <w:p w:rsidR="00225866" w:rsidRPr="008B234E" w:rsidRDefault="004E46A2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086"/>
    <w:multiLevelType w:val="hybridMultilevel"/>
    <w:tmpl w:val="4D6C8C24"/>
    <w:lvl w:ilvl="0" w:tplc="5D26CD72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1B500F"/>
    <w:multiLevelType w:val="hybridMultilevel"/>
    <w:tmpl w:val="0F50B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9"/>
  </w:num>
  <w:num w:numId="5">
    <w:abstractNumId w:val="9"/>
  </w:num>
  <w:num w:numId="6">
    <w:abstractNumId w:val="3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23DE9"/>
    <w:rsid w:val="00341F77"/>
    <w:rsid w:val="00342FE6"/>
    <w:rsid w:val="003533F7"/>
    <w:rsid w:val="00367C8D"/>
    <w:rsid w:val="00372D3C"/>
    <w:rsid w:val="00381D59"/>
    <w:rsid w:val="003870CD"/>
    <w:rsid w:val="00394C72"/>
    <w:rsid w:val="003D3C2E"/>
    <w:rsid w:val="003E1A5F"/>
    <w:rsid w:val="00431CA0"/>
    <w:rsid w:val="00441C4E"/>
    <w:rsid w:val="00461B58"/>
    <w:rsid w:val="00496084"/>
    <w:rsid w:val="004E46A2"/>
    <w:rsid w:val="00532946"/>
    <w:rsid w:val="00565250"/>
    <w:rsid w:val="00573CC1"/>
    <w:rsid w:val="0059233D"/>
    <w:rsid w:val="00595864"/>
    <w:rsid w:val="005E23C6"/>
    <w:rsid w:val="005F50F0"/>
    <w:rsid w:val="00653949"/>
    <w:rsid w:val="006604EF"/>
    <w:rsid w:val="00670B19"/>
    <w:rsid w:val="00691A11"/>
    <w:rsid w:val="0069695E"/>
    <w:rsid w:val="006C2FC0"/>
    <w:rsid w:val="00711039"/>
    <w:rsid w:val="00723562"/>
    <w:rsid w:val="007326D6"/>
    <w:rsid w:val="00732B18"/>
    <w:rsid w:val="00746138"/>
    <w:rsid w:val="0076239C"/>
    <w:rsid w:val="00771EC5"/>
    <w:rsid w:val="00777017"/>
    <w:rsid w:val="007A30EC"/>
    <w:rsid w:val="007B4091"/>
    <w:rsid w:val="007C7226"/>
    <w:rsid w:val="007F1DEB"/>
    <w:rsid w:val="00805C02"/>
    <w:rsid w:val="00821605"/>
    <w:rsid w:val="00863DFB"/>
    <w:rsid w:val="008A5A28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9E539A"/>
    <w:rsid w:val="00A1118A"/>
    <w:rsid w:val="00A3586A"/>
    <w:rsid w:val="00A65389"/>
    <w:rsid w:val="00A82DAC"/>
    <w:rsid w:val="00A837A5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73CCC"/>
    <w:rsid w:val="00C9296A"/>
    <w:rsid w:val="00C96506"/>
    <w:rsid w:val="00CA5E02"/>
    <w:rsid w:val="00CC549F"/>
    <w:rsid w:val="00D3068E"/>
    <w:rsid w:val="00D43DF6"/>
    <w:rsid w:val="00D62D13"/>
    <w:rsid w:val="00DD1E4B"/>
    <w:rsid w:val="00E16F7E"/>
    <w:rsid w:val="00E32D7D"/>
    <w:rsid w:val="00E401E4"/>
    <w:rsid w:val="00E54210"/>
    <w:rsid w:val="00E83C89"/>
    <w:rsid w:val="00EA2252"/>
    <w:rsid w:val="00EB1EAC"/>
    <w:rsid w:val="00EC6D2C"/>
    <w:rsid w:val="00EE67AD"/>
    <w:rsid w:val="00EE6D54"/>
    <w:rsid w:val="00EF5345"/>
    <w:rsid w:val="00F17523"/>
    <w:rsid w:val="00F40A41"/>
    <w:rsid w:val="00F65CE9"/>
    <w:rsid w:val="00F6775E"/>
    <w:rsid w:val="00FA236F"/>
    <w:rsid w:val="00FA3A92"/>
    <w:rsid w:val="00FB486E"/>
    <w:rsid w:val="00FB5406"/>
    <w:rsid w:val="00FB7D83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1B6BA8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"/>
    <w:basedOn w:val="Style2"/>
    <w:link w:val="Style1Car0"/>
    <w:qFormat/>
    <w:rsid w:val="004E46A2"/>
    <w:pPr>
      <w:ind w:right="0"/>
    </w:pPr>
    <w:rPr>
      <w:sz w:val="24"/>
      <w:szCs w:val="24"/>
      <w:u w:color="1F4F69"/>
      <w:lang w:eastAsia="fr-FR"/>
    </w:rPr>
  </w:style>
  <w:style w:type="character" w:customStyle="1" w:styleId="Style1Car0">
    <w:name w:val="Style1 Car"/>
    <w:basedOn w:val="Style2Car"/>
    <w:link w:val="Style10"/>
    <w:rsid w:val="004E46A2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mod1r-saisine-ag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form1r-formulaire-de-saisine-collectivit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B013-C643-40E2-8021-FCF0ED7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9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9</cp:revision>
  <cp:lastPrinted>2020-09-17T13:24:00Z</cp:lastPrinted>
  <dcterms:created xsi:type="dcterms:W3CDTF">2022-07-19T07:49:00Z</dcterms:created>
  <dcterms:modified xsi:type="dcterms:W3CDTF">2022-07-21T12:16:00Z</dcterms:modified>
</cp:coreProperties>
</file>