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5E23C6" w:rsidP="005E23C6">
      <w:pPr>
        <w:jc w:val="both"/>
        <w:rPr>
          <w:rFonts w:ascii="Arial" w:hAnsi="Arial" w:cs="Arial"/>
          <w:sz w:val="12"/>
          <w:szCs w:val="12"/>
        </w:rPr>
      </w:pP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E96824" w:rsidRPr="00AE2EE9" w:rsidRDefault="00E96824" w:rsidP="00E96824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A3235" w:rsidRDefault="00BA3235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</w:t>
      </w:r>
      <w:r w:rsidR="002F1923">
        <w:rPr>
          <w:rFonts w:ascii="Arial" w:hAnsi="Arial" w:cs="Arial"/>
          <w:b/>
          <w:bCs/>
          <w:sz w:val="22"/>
          <w:szCs w:val="22"/>
        </w:rPr>
        <w:t>du c</w:t>
      </w:r>
      <w:r w:rsidR="002F1923">
        <w:rPr>
          <w:rFonts w:ascii="Arial" w:hAnsi="Arial" w:cs="Arial"/>
          <w:b/>
          <w:sz w:val="22"/>
          <w:szCs w:val="22"/>
        </w:rPr>
        <w:t xml:space="preserve">onseil médical </w:t>
      </w:r>
    </w:p>
    <w:p w:rsidR="002F1923" w:rsidRDefault="00DA56A8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</w:t>
      </w:r>
      <w:r w:rsidR="002F1923">
        <w:rPr>
          <w:rFonts w:ascii="Arial" w:hAnsi="Arial" w:cs="Arial"/>
          <w:sz w:val="22"/>
          <w:szCs w:val="22"/>
        </w:rPr>
        <w:t xml:space="preserve">du </w:t>
      </w:r>
      <w:r w:rsidR="002F1923" w:rsidRPr="002F1923">
        <w:rPr>
          <w:rFonts w:ascii="Arial" w:hAnsi="Arial" w:cs="Arial"/>
          <w:sz w:val="22"/>
          <w:szCs w:val="22"/>
        </w:rPr>
        <w:t xml:space="preserve">conseil médical 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Pr="003E1A5F" w:rsidRDefault="00225866" w:rsidP="003E1A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FICHE 1</w:t>
      </w:r>
      <w:r w:rsidR="002F1923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DA56A8">
        <w:rPr>
          <w:rFonts w:ascii="Arial" w:hAnsi="Arial" w:cs="Arial"/>
          <w:b/>
          <w:bCs/>
          <w:sz w:val="20"/>
          <w:szCs w:val="20"/>
        </w:rPr>
        <w:t>L’accident de service</w:t>
      </w:r>
    </w:p>
    <w:p w:rsidR="00FB5406" w:rsidRDefault="00FB5406" w:rsidP="00732B18">
      <w:pPr>
        <w:jc w:val="both"/>
        <w:rPr>
          <w:rFonts w:ascii="Arial" w:hAnsi="Arial" w:cs="Arial"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25866" w:rsidRPr="00573CC1" w:rsidTr="009773E3">
        <w:trPr>
          <w:trHeight w:val="1127"/>
          <w:jc w:val="right"/>
        </w:trPr>
        <w:tc>
          <w:tcPr>
            <w:tcW w:w="7640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843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225866">
        <w:trPr>
          <w:trHeight w:val="3348"/>
          <w:jc w:val="right"/>
        </w:trPr>
        <w:tc>
          <w:tcPr>
            <w:tcW w:w="7640" w:type="dxa"/>
          </w:tcPr>
          <w:p w:rsidR="00225866" w:rsidRPr="000E394C" w:rsidRDefault="00225866" w:rsidP="00DA56A8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Default="00225866" w:rsidP="00DA56A8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DA56A8" w:rsidRPr="000E394C" w:rsidRDefault="00DA56A8" w:rsidP="00DA56A8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5866" w:rsidRPr="00225866" w:rsidRDefault="00225866" w:rsidP="00DA56A8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Pr="00DA56A8" w:rsidRDefault="00225866" w:rsidP="00DA5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Start w:id="1" w:name="_GoBack"/>
          <w:p w:rsidR="00DA56A8" w:rsidRPr="00DA56A8" w:rsidRDefault="00225866" w:rsidP="00DA56A8">
            <w:pPr>
              <w:jc w:val="both"/>
              <w:rPr>
                <w:rFonts w:ascii="Arial" w:hAnsi="Arial" w:cs="Arial"/>
                <w:i/>
                <w:color w:val="0F304D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FF9" w:rsidRPr="00DA56A8">
              <w:rPr>
                <w:rFonts w:ascii="Arial" w:hAnsi="Arial" w:cs="Arial"/>
                <w:sz w:val="20"/>
                <w:szCs w:val="20"/>
              </w:rPr>
            </w:r>
            <w:r w:rsidR="00C64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A5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6A8" w:rsidRPr="00DA56A8">
              <w:rPr>
                <w:rFonts w:ascii="Arial" w:hAnsi="Arial" w:cs="Arial"/>
                <w:sz w:val="20"/>
                <w:szCs w:val="20"/>
              </w:rPr>
              <w:t xml:space="preserve">Saisine de la collectivité indiquant de manière précise l’objet et les questions pour lesquelles il est nécessaire d’avoir un avis (prise en charge des périodes initiales et/ou de prolongation) </w:t>
            </w:r>
            <w:hyperlink r:id="rId8" w:history="1">
              <w:r w:rsidR="008838A1" w:rsidRPr="008838A1">
                <w:rPr>
                  <w:rFonts w:ascii="Arial" w:eastAsia="Arial Unicode MS" w:hAnsi="Arial"/>
                  <w:sz w:val="20"/>
                  <w:u w:color="0000FF"/>
                  <w:bdr w:val="nil"/>
                  <w:lang w:eastAsia="en-US"/>
                </w:rPr>
                <w:t>(</w:t>
              </w:r>
              <w:r w:rsidR="008838A1" w:rsidRPr="008838A1">
                <w:rPr>
                  <w:rFonts w:ascii="Arial" w:eastAsia="Arial Unicode MS" w:hAnsi="Arial"/>
                  <w:i/>
                  <w:color w:val="0000FF"/>
                  <w:sz w:val="20"/>
                  <w:u w:val="single" w:color="0000FF"/>
                  <w:bdr w:val="nil"/>
                  <w:lang w:eastAsia="en-US"/>
                </w:rPr>
                <w:t>n° 01-D-FORM1P</w:t>
              </w:r>
              <w:r w:rsidR="008838A1" w:rsidRPr="008838A1">
                <w:rPr>
                  <w:rFonts w:ascii="Arial" w:eastAsia="Arial Unicode MS" w:hAnsi="Arial"/>
                  <w:sz w:val="20"/>
                  <w:u w:color="0000FF"/>
                  <w:bdr w:val="nil"/>
                  <w:lang w:eastAsia="en-US"/>
                </w:rPr>
                <w:t>)</w:t>
              </w:r>
            </w:hyperlink>
          </w:p>
          <w:p w:rsidR="00DA56A8" w:rsidRPr="00DA56A8" w:rsidRDefault="00DA56A8" w:rsidP="00DA56A8">
            <w:pPr>
              <w:jc w:val="both"/>
              <w:rPr>
                <w:rFonts w:ascii="Arial" w:hAnsi="Arial" w:cs="Arial"/>
                <w:color w:val="726658"/>
                <w:sz w:val="20"/>
                <w:szCs w:val="20"/>
              </w:rPr>
            </w:pPr>
          </w:p>
          <w:p w:rsidR="00DA56A8" w:rsidRPr="00DA56A8" w:rsidRDefault="00DA56A8" w:rsidP="00DA5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FF9">
              <w:rPr>
                <w:rFonts w:ascii="Arial" w:hAnsi="Arial" w:cs="Arial"/>
                <w:sz w:val="20"/>
                <w:szCs w:val="20"/>
              </w:rPr>
            </w:r>
            <w:r w:rsidR="00C64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2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6A8">
              <w:rPr>
                <w:rFonts w:ascii="Arial" w:hAnsi="Arial" w:cs="Arial"/>
                <w:sz w:val="20"/>
                <w:szCs w:val="20"/>
              </w:rPr>
              <w:t>Déclaration administrative de l’accident de service ou de trajet détaillant précisément les circonstances de celui-ci, datée et signée par l’agent,</w:t>
            </w:r>
          </w:p>
          <w:p w:rsidR="00DA56A8" w:rsidRPr="00DA56A8" w:rsidRDefault="00DA56A8" w:rsidP="00DA5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56A8" w:rsidRPr="00DA56A8" w:rsidRDefault="00DA56A8" w:rsidP="00DA5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FF9">
              <w:rPr>
                <w:rFonts w:ascii="Arial" w:hAnsi="Arial" w:cs="Arial"/>
                <w:sz w:val="20"/>
                <w:szCs w:val="20"/>
              </w:rPr>
            </w:r>
            <w:r w:rsidR="00C64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6A8">
              <w:rPr>
                <w:rFonts w:ascii="Arial" w:hAnsi="Arial" w:cs="Arial"/>
                <w:color w:val="726658"/>
                <w:sz w:val="20"/>
                <w:szCs w:val="20"/>
              </w:rPr>
              <w:t xml:space="preserve"> </w:t>
            </w:r>
            <w:r w:rsidRPr="00DA56A8">
              <w:rPr>
                <w:rFonts w:ascii="Arial" w:hAnsi="Arial" w:cs="Arial"/>
                <w:color w:val="0072BC"/>
                <w:sz w:val="20"/>
                <w:szCs w:val="20"/>
                <w:u w:val="single" w:color="0072BC"/>
              </w:rPr>
              <w:t>R</w:t>
            </w:r>
            <w:hyperlink r:id="rId9" w:history="1">
              <w:r w:rsidRPr="00E12F1F">
                <w:rPr>
                  <w:rStyle w:val="Lienhypertexte"/>
                  <w:rFonts w:ascii="Arial" w:hAnsi="Arial" w:cs="Arial"/>
                  <w:sz w:val="20"/>
                  <w:szCs w:val="20"/>
                  <w:u w:color="0072BC"/>
                </w:rPr>
                <w:t>apport hiérarchique « accident de service</w:t>
              </w:r>
            </w:hyperlink>
            <w:r w:rsidRPr="00DA56A8">
              <w:rPr>
                <w:rFonts w:ascii="Arial" w:hAnsi="Arial" w:cs="Arial"/>
                <w:color w:val="0072BC"/>
                <w:sz w:val="20"/>
                <w:szCs w:val="20"/>
                <w:u w:val="single" w:color="0072BC"/>
              </w:rPr>
              <w:t xml:space="preserve"> </w:t>
            </w:r>
            <w:r w:rsidRPr="00E12F1F">
              <w:rPr>
                <w:rFonts w:ascii="Arial" w:hAnsi="Arial" w:cs="Arial"/>
                <w:color w:val="0000FF"/>
                <w:sz w:val="20"/>
                <w:szCs w:val="20"/>
                <w:u w:val="single" w:color="0072BC"/>
              </w:rPr>
              <w:t>»</w:t>
            </w:r>
            <w:r w:rsidRPr="00DA56A8">
              <w:rPr>
                <w:rFonts w:ascii="Arial" w:hAnsi="Arial" w:cs="Arial"/>
                <w:color w:val="0072BC"/>
                <w:sz w:val="20"/>
                <w:szCs w:val="20"/>
              </w:rPr>
              <w:t xml:space="preserve"> </w:t>
            </w:r>
            <w:r w:rsidRPr="00DA56A8">
              <w:rPr>
                <w:rFonts w:ascii="Arial" w:hAnsi="Arial" w:cs="Arial"/>
                <w:sz w:val="20"/>
                <w:szCs w:val="20"/>
              </w:rPr>
              <w:t xml:space="preserve">qui relate les circonstances exactes et détaillées de l’accident (il appartient à l’employeur de s’assurer de la réalité des faits. C’est le résultat d’une enquête administrative), (document téléchargeable sur le site de la CNRACL : </w:t>
            </w:r>
            <w:hyperlink r:id="rId10">
              <w:r w:rsidRPr="00567B98">
                <w:rPr>
                  <w:rFonts w:ascii="Arial" w:hAnsi="Arial" w:cs="Arial"/>
                  <w:color w:val="0000FF"/>
                  <w:sz w:val="20"/>
                  <w:szCs w:val="20"/>
                  <w:u w:val="single" w:color="0072BC"/>
                </w:rPr>
                <w:t>www.cdc.retraites.fr</w:t>
              </w:r>
            </w:hyperlink>
            <w:r w:rsidRPr="00567B98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  <w:p w:rsidR="00DA56A8" w:rsidRPr="00DA56A8" w:rsidRDefault="00DA56A8" w:rsidP="00DA56A8">
            <w:pPr>
              <w:jc w:val="both"/>
              <w:rPr>
                <w:rFonts w:ascii="Arial" w:hAnsi="Arial" w:cs="Arial"/>
                <w:color w:val="726658"/>
                <w:sz w:val="20"/>
                <w:szCs w:val="20"/>
              </w:rPr>
            </w:pPr>
          </w:p>
          <w:p w:rsidR="00DA56A8" w:rsidRPr="007B2A86" w:rsidRDefault="00DA56A8" w:rsidP="00DA5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A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FF9">
              <w:rPr>
                <w:rFonts w:ascii="Arial" w:hAnsi="Arial" w:cs="Arial"/>
                <w:sz w:val="20"/>
                <w:szCs w:val="20"/>
              </w:rPr>
            </w:r>
            <w:r w:rsidR="00C64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A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A86">
              <w:rPr>
                <w:rFonts w:ascii="Arial" w:hAnsi="Arial" w:cs="Arial"/>
                <w:sz w:val="20"/>
                <w:szCs w:val="20"/>
              </w:rPr>
              <w:t xml:space="preserve"> Déclarations des témoins (le cas échéant),</w:t>
            </w:r>
          </w:p>
          <w:p w:rsidR="00DA56A8" w:rsidRPr="007B2A86" w:rsidRDefault="00DA56A8" w:rsidP="00DA5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56A8" w:rsidRPr="007B2A86" w:rsidRDefault="00DA56A8" w:rsidP="00DA5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A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FF9">
              <w:rPr>
                <w:rFonts w:ascii="Arial" w:hAnsi="Arial" w:cs="Arial"/>
                <w:sz w:val="20"/>
                <w:szCs w:val="20"/>
              </w:rPr>
            </w:r>
            <w:r w:rsidR="00C64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A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A86">
              <w:rPr>
                <w:rFonts w:ascii="Arial" w:hAnsi="Arial" w:cs="Arial"/>
                <w:sz w:val="20"/>
                <w:szCs w:val="20"/>
              </w:rPr>
              <w:t xml:space="preserve"> Certificat médical initial de constat des lésions (volet 1 ou 2)</w:t>
            </w:r>
            <w:r w:rsidR="007B2A86" w:rsidRPr="007B2A86">
              <w:rPr>
                <w:rFonts w:ascii="Arial" w:hAnsi="Arial" w:cs="Arial"/>
                <w:sz w:val="20"/>
                <w:szCs w:val="20"/>
              </w:rPr>
              <w:t xml:space="preserve"> et de prolongation le cas échéant</w:t>
            </w:r>
            <w:r w:rsidRPr="007B2A86">
              <w:rPr>
                <w:rFonts w:ascii="Arial" w:hAnsi="Arial" w:cs="Arial"/>
                <w:sz w:val="20"/>
                <w:szCs w:val="20"/>
              </w:rPr>
              <w:t>. La transmission de ce certificat est obligatoire. Le certificat doit mentionner le siège et la nature des blessures,</w:t>
            </w:r>
          </w:p>
          <w:p w:rsidR="00DA56A8" w:rsidRPr="007B2A86" w:rsidRDefault="00DA56A8" w:rsidP="00DA5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56A8" w:rsidRPr="007B2A86" w:rsidRDefault="00DA56A8" w:rsidP="00DA5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A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FF9">
              <w:rPr>
                <w:rFonts w:ascii="Arial" w:hAnsi="Arial" w:cs="Arial"/>
                <w:sz w:val="20"/>
                <w:szCs w:val="20"/>
              </w:rPr>
            </w:r>
            <w:r w:rsidR="00C64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A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A86">
              <w:rPr>
                <w:rFonts w:ascii="Arial" w:hAnsi="Arial" w:cs="Arial"/>
                <w:sz w:val="20"/>
                <w:szCs w:val="20"/>
              </w:rPr>
              <w:t xml:space="preserve"> Certificat de reprise du travail, </w:t>
            </w:r>
            <w:r w:rsidR="007B2A86" w:rsidRPr="007B2A86">
              <w:rPr>
                <w:rFonts w:ascii="Arial" w:hAnsi="Arial" w:cs="Arial"/>
                <w:sz w:val="20"/>
                <w:szCs w:val="20"/>
              </w:rPr>
              <w:t>si c’est le cas</w:t>
            </w:r>
            <w:r w:rsidRPr="007B2A8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A56A8" w:rsidRPr="007B2A86" w:rsidRDefault="00DA56A8" w:rsidP="00DA5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56A8" w:rsidRPr="007B2A86" w:rsidRDefault="00DA56A8" w:rsidP="00DA5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A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FF9">
              <w:rPr>
                <w:rFonts w:ascii="Arial" w:hAnsi="Arial" w:cs="Arial"/>
                <w:sz w:val="20"/>
                <w:szCs w:val="20"/>
              </w:rPr>
            </w:r>
            <w:r w:rsidR="00C64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A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A86">
              <w:rPr>
                <w:rFonts w:ascii="Arial" w:hAnsi="Arial" w:cs="Arial"/>
                <w:sz w:val="20"/>
                <w:szCs w:val="20"/>
              </w:rPr>
              <w:t xml:space="preserve"> Certificat final descriptif de guérison ou de consolidation (qui peut être le même que le certificat de reprise s’il n’y a pas de soins après celle-ci),</w:t>
            </w:r>
          </w:p>
          <w:p w:rsidR="00DA56A8" w:rsidRPr="007B2A86" w:rsidRDefault="00DA56A8" w:rsidP="00DA5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56A8" w:rsidRPr="007B2A86" w:rsidRDefault="00DA56A8" w:rsidP="00DA56A8">
            <w:pPr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7B2A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FF9">
              <w:rPr>
                <w:rFonts w:ascii="Arial" w:hAnsi="Arial" w:cs="Arial"/>
                <w:sz w:val="20"/>
                <w:szCs w:val="20"/>
              </w:rPr>
            </w:r>
            <w:r w:rsidR="00C64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A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A86">
              <w:rPr>
                <w:rFonts w:ascii="Arial" w:hAnsi="Arial" w:cs="Arial"/>
                <w:sz w:val="20"/>
                <w:szCs w:val="20"/>
              </w:rPr>
              <w:t xml:space="preserve"> Rapport écrit du médecin de prévention</w:t>
            </w:r>
            <w:r w:rsidRPr="007B2A86">
              <w:rPr>
                <w:rFonts w:ascii="Arial" w:hAnsi="Arial" w:cs="Arial"/>
                <w:i/>
                <w:sz w:val="18"/>
                <w:szCs w:val="20"/>
              </w:rPr>
              <w:t>,</w:t>
            </w:r>
          </w:p>
          <w:p w:rsidR="00DA56A8" w:rsidRPr="007B2A86" w:rsidRDefault="00DA56A8" w:rsidP="00DA5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56A8" w:rsidRPr="00DA56A8" w:rsidRDefault="00DA56A8" w:rsidP="00DA5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A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A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FF9">
              <w:rPr>
                <w:rFonts w:ascii="Arial" w:hAnsi="Arial" w:cs="Arial"/>
                <w:sz w:val="20"/>
                <w:szCs w:val="20"/>
              </w:rPr>
            </w:r>
            <w:r w:rsidR="00C64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2A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2A86">
              <w:rPr>
                <w:rFonts w:ascii="Arial" w:hAnsi="Arial" w:cs="Arial"/>
                <w:sz w:val="20"/>
                <w:szCs w:val="20"/>
              </w:rPr>
              <w:t xml:space="preserve"> Expertise </w:t>
            </w:r>
            <w:r w:rsidRPr="00DA56A8">
              <w:rPr>
                <w:rFonts w:ascii="Arial" w:hAnsi="Arial" w:cs="Arial"/>
                <w:sz w:val="20"/>
                <w:szCs w:val="20"/>
              </w:rPr>
              <w:t>médicale par un médecin spécialiste agréé,</w:t>
            </w:r>
          </w:p>
          <w:p w:rsidR="00DA56A8" w:rsidRDefault="00DA56A8" w:rsidP="00DA56A8">
            <w:pPr>
              <w:jc w:val="both"/>
              <w:rPr>
                <w:rFonts w:ascii="Arial" w:hAnsi="Arial" w:cs="Arial"/>
                <w:b/>
                <w:color w:val="86C0C9"/>
                <w:sz w:val="20"/>
                <w:szCs w:val="20"/>
              </w:rPr>
            </w:pPr>
          </w:p>
          <w:p w:rsidR="00DA56A8" w:rsidRPr="00DA56A8" w:rsidRDefault="00DA56A8" w:rsidP="00DA56A8">
            <w:pPr>
              <w:pStyle w:val="Paragraphedeliste"/>
              <w:ind w:left="720" w:right="19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225866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2F1923" w:rsidRDefault="002F1923" w:rsidP="002F1923">
      <w:pPr>
        <w:jc w:val="both"/>
        <w:rPr>
          <w:rFonts w:ascii="Arial" w:hAnsi="Arial" w:cs="Arial"/>
          <w:b/>
          <w:color w:val="000000" w:themeColor="text1"/>
          <w:sz w:val="22"/>
          <w:szCs w:val="20"/>
        </w:rPr>
        <w:sectPr w:rsidR="002F1923" w:rsidSect="008F5F10">
          <w:pgSz w:w="11906" w:h="16838" w:code="9"/>
          <w:pgMar w:top="907" w:right="709" w:bottom="851" w:left="709" w:header="709" w:footer="709" w:gutter="0"/>
          <w:cols w:space="708"/>
          <w:docGrid w:linePitch="360"/>
        </w:sect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F1923" w:rsidRPr="00573CC1" w:rsidTr="00225866">
        <w:trPr>
          <w:trHeight w:val="3348"/>
          <w:jc w:val="right"/>
        </w:trPr>
        <w:tc>
          <w:tcPr>
            <w:tcW w:w="7640" w:type="dxa"/>
          </w:tcPr>
          <w:p w:rsidR="002F1923" w:rsidRPr="00DA56A8" w:rsidRDefault="002F1923" w:rsidP="002F1923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DA56A8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lastRenderedPageBreak/>
              <w:t>En cas d’accident de trajet, ajouter :</w:t>
            </w:r>
          </w:p>
          <w:p w:rsidR="002F1923" w:rsidRDefault="002F1923" w:rsidP="002F1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1923" w:rsidRPr="00DA56A8" w:rsidRDefault="002F1923" w:rsidP="002F1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1923" w:rsidRPr="00DA56A8" w:rsidRDefault="002F1923" w:rsidP="002F1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FF9">
              <w:rPr>
                <w:rFonts w:ascii="Arial" w:hAnsi="Arial" w:cs="Arial"/>
                <w:sz w:val="20"/>
                <w:szCs w:val="20"/>
              </w:rPr>
            </w:r>
            <w:r w:rsidR="00C64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6A8">
              <w:rPr>
                <w:rFonts w:ascii="Arial" w:hAnsi="Arial" w:cs="Arial"/>
                <w:color w:val="726658"/>
                <w:sz w:val="20"/>
                <w:szCs w:val="20"/>
              </w:rPr>
              <w:t xml:space="preserve"> </w:t>
            </w:r>
            <w:r w:rsidRPr="00DA56A8">
              <w:rPr>
                <w:rFonts w:ascii="Arial" w:hAnsi="Arial" w:cs="Arial"/>
                <w:sz w:val="20"/>
                <w:szCs w:val="20"/>
              </w:rPr>
              <w:t>Plan précisant le trajet habituel et le trajet concerné,</w:t>
            </w:r>
          </w:p>
          <w:p w:rsidR="002F1923" w:rsidRPr="00DA56A8" w:rsidRDefault="002F1923" w:rsidP="002F1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1923" w:rsidRPr="00DA56A8" w:rsidRDefault="002F1923" w:rsidP="002F1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FF9">
              <w:rPr>
                <w:rFonts w:ascii="Arial" w:hAnsi="Arial" w:cs="Arial"/>
                <w:sz w:val="20"/>
                <w:szCs w:val="20"/>
              </w:rPr>
            </w:r>
            <w:r w:rsidR="00C64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6A8">
              <w:rPr>
                <w:rFonts w:ascii="Arial" w:hAnsi="Arial" w:cs="Arial"/>
                <w:color w:val="726658"/>
                <w:sz w:val="20"/>
                <w:szCs w:val="20"/>
              </w:rPr>
              <w:t xml:space="preserve"> </w:t>
            </w:r>
            <w:r w:rsidRPr="00DA56A8">
              <w:rPr>
                <w:rFonts w:ascii="Arial" w:hAnsi="Arial" w:cs="Arial"/>
                <w:sz w:val="20"/>
                <w:szCs w:val="20"/>
              </w:rPr>
              <w:t>Horaires de travail,</w:t>
            </w:r>
          </w:p>
          <w:p w:rsidR="002F1923" w:rsidRPr="00DA56A8" w:rsidRDefault="002F1923" w:rsidP="002F1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1923" w:rsidRPr="00DA56A8" w:rsidRDefault="002F1923" w:rsidP="002F1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FF9">
              <w:rPr>
                <w:rFonts w:ascii="Arial" w:hAnsi="Arial" w:cs="Arial"/>
                <w:sz w:val="20"/>
                <w:szCs w:val="20"/>
              </w:rPr>
            </w:r>
            <w:r w:rsidR="00C64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6A8">
              <w:rPr>
                <w:rFonts w:ascii="Arial" w:hAnsi="Arial" w:cs="Arial"/>
                <w:color w:val="726658"/>
                <w:sz w:val="20"/>
                <w:szCs w:val="20"/>
              </w:rPr>
              <w:t xml:space="preserve"> </w:t>
            </w:r>
            <w:r w:rsidRPr="00DA56A8">
              <w:rPr>
                <w:rFonts w:ascii="Arial" w:hAnsi="Arial" w:cs="Arial"/>
                <w:sz w:val="20"/>
                <w:szCs w:val="20"/>
              </w:rPr>
              <w:t xml:space="preserve">Durée normalement nécessaire pour effectuer le trajet, </w:t>
            </w:r>
          </w:p>
          <w:p w:rsidR="002F1923" w:rsidRPr="00DA56A8" w:rsidRDefault="002F1923" w:rsidP="002F1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1923" w:rsidRPr="00DA56A8" w:rsidRDefault="002F1923" w:rsidP="002F1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FF9">
              <w:rPr>
                <w:rFonts w:ascii="Arial" w:hAnsi="Arial" w:cs="Arial"/>
                <w:sz w:val="20"/>
                <w:szCs w:val="20"/>
              </w:rPr>
            </w:r>
            <w:r w:rsidR="00C64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6A8">
              <w:rPr>
                <w:rFonts w:ascii="Arial" w:hAnsi="Arial" w:cs="Arial"/>
                <w:color w:val="726658"/>
                <w:sz w:val="20"/>
                <w:szCs w:val="20"/>
              </w:rPr>
              <w:t xml:space="preserve"> </w:t>
            </w:r>
            <w:r w:rsidRPr="00DA56A8">
              <w:rPr>
                <w:rFonts w:ascii="Arial" w:hAnsi="Arial" w:cs="Arial"/>
                <w:sz w:val="20"/>
                <w:szCs w:val="20"/>
              </w:rPr>
              <w:t xml:space="preserve">Procès-verbaux de gendarmerie ou le rapport de police, éventuellement, </w:t>
            </w:r>
          </w:p>
          <w:p w:rsidR="002F1923" w:rsidRPr="00DA56A8" w:rsidRDefault="002F1923" w:rsidP="002F1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1923" w:rsidRPr="00DA56A8" w:rsidRDefault="002F1923" w:rsidP="002F1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FF9">
              <w:rPr>
                <w:rFonts w:ascii="Arial" w:hAnsi="Arial" w:cs="Arial"/>
                <w:sz w:val="20"/>
                <w:szCs w:val="20"/>
              </w:rPr>
            </w:r>
            <w:r w:rsidR="00C64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6A8">
              <w:rPr>
                <w:rFonts w:ascii="Arial" w:hAnsi="Arial" w:cs="Arial"/>
                <w:color w:val="726658"/>
                <w:sz w:val="20"/>
                <w:szCs w:val="20"/>
              </w:rPr>
              <w:t xml:space="preserve"> </w:t>
            </w:r>
            <w:r w:rsidRPr="00DA56A8">
              <w:rPr>
                <w:rFonts w:ascii="Arial" w:hAnsi="Arial" w:cs="Arial"/>
                <w:sz w:val="20"/>
                <w:szCs w:val="20"/>
              </w:rPr>
              <w:t xml:space="preserve">Dans le cas d’une interruption ou d’un détour lors du trajet, apporter des précisions sur les motivations de cette interruption ou du détour </w:t>
            </w:r>
          </w:p>
          <w:p w:rsidR="002F1923" w:rsidRPr="00DA56A8" w:rsidRDefault="002F1923" w:rsidP="002F1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1923" w:rsidRPr="00DA56A8" w:rsidRDefault="002F1923" w:rsidP="002F1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FF9">
              <w:rPr>
                <w:rFonts w:ascii="Arial" w:hAnsi="Arial" w:cs="Arial"/>
                <w:sz w:val="20"/>
                <w:szCs w:val="20"/>
              </w:rPr>
            </w:r>
            <w:r w:rsidR="00C64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6A8">
              <w:rPr>
                <w:rFonts w:ascii="Arial" w:hAnsi="Arial" w:cs="Arial"/>
                <w:color w:val="726658"/>
                <w:sz w:val="20"/>
                <w:szCs w:val="20"/>
              </w:rPr>
              <w:t xml:space="preserve"> </w:t>
            </w:r>
            <w:r w:rsidRPr="00DA56A8">
              <w:rPr>
                <w:rFonts w:ascii="Arial" w:hAnsi="Arial" w:cs="Arial"/>
                <w:sz w:val="20"/>
                <w:szCs w:val="20"/>
              </w:rPr>
              <w:t>Copie de l’ordre de mission, si l’agent était en mission, formation ...</w:t>
            </w:r>
          </w:p>
          <w:p w:rsidR="002F1923" w:rsidRPr="00DA56A8" w:rsidRDefault="002F1923" w:rsidP="002F1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1923" w:rsidRPr="008838A1" w:rsidRDefault="002F1923" w:rsidP="002F1923">
            <w:pPr>
              <w:jc w:val="both"/>
              <w:rPr>
                <w:rFonts w:ascii="Arial" w:hAnsi="Arial" w:cs="Arial"/>
                <w:sz w:val="20"/>
                <w:szCs w:val="20"/>
                <w:u w:color="0000FF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4FF9">
              <w:rPr>
                <w:rFonts w:ascii="Arial" w:hAnsi="Arial" w:cs="Arial"/>
                <w:sz w:val="20"/>
                <w:szCs w:val="20"/>
              </w:rPr>
            </w:r>
            <w:r w:rsidR="00C64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6A8">
              <w:rPr>
                <w:rFonts w:ascii="Arial" w:hAnsi="Arial" w:cs="Arial"/>
                <w:color w:val="726658"/>
                <w:sz w:val="20"/>
                <w:szCs w:val="20"/>
              </w:rPr>
              <w:t xml:space="preserve"> </w:t>
            </w:r>
            <w:hyperlink r:id="rId11">
              <w:r w:rsidRPr="008838A1">
                <w:rPr>
                  <w:rFonts w:ascii="Arial" w:hAnsi="Arial" w:cs="Arial"/>
                  <w:color w:val="0000FF"/>
                  <w:sz w:val="20"/>
                  <w:szCs w:val="20"/>
                  <w:u w:val="single" w:color="0000FF"/>
                </w:rPr>
                <w:t>Rapport hiérarchique « accident de trajet »</w:t>
              </w:r>
            </w:hyperlink>
          </w:p>
          <w:p w:rsidR="002F1923" w:rsidRPr="00DA56A8" w:rsidRDefault="002F1923" w:rsidP="002F19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1923" w:rsidRPr="00225866" w:rsidRDefault="002F1923" w:rsidP="002F19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1923" w:rsidRPr="00DA56A8" w:rsidRDefault="002F1923" w:rsidP="002F1923">
            <w:pPr>
              <w:ind w:right="19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DA56A8">
              <w:rPr>
                <w:rFonts w:ascii="Arial" w:hAnsi="Arial" w:cs="Arial"/>
                <w:b/>
                <w:sz w:val="22"/>
                <w:szCs w:val="20"/>
              </w:rPr>
              <w:t>Pour un accident de service :</w:t>
            </w:r>
          </w:p>
          <w:p w:rsidR="002F1923" w:rsidRDefault="002F1923" w:rsidP="002F1923">
            <w:pPr>
              <w:ind w:right="19"/>
              <w:rPr>
                <w:rFonts w:ascii="Arial" w:hAnsi="Arial" w:cs="Arial"/>
                <w:sz w:val="20"/>
                <w:szCs w:val="20"/>
              </w:rPr>
            </w:pPr>
          </w:p>
          <w:p w:rsidR="002F1923" w:rsidRDefault="002F1923" w:rsidP="002F1923">
            <w:pPr>
              <w:pStyle w:val="Paragraphedeliste"/>
              <w:numPr>
                <w:ilvl w:val="0"/>
                <w:numId w:val="12"/>
              </w:numPr>
              <w:ind w:right="1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</w:t>
            </w:r>
            <w:r w:rsidR="007B2A86">
              <w:rPr>
                <w:sz w:val="20"/>
                <w:szCs w:val="20"/>
              </w:rPr>
              <w:t>sez</w:t>
            </w:r>
            <w:proofErr w:type="spellEnd"/>
            <w:r w:rsidR="007B2A86">
              <w:rPr>
                <w:sz w:val="20"/>
                <w:szCs w:val="20"/>
              </w:rPr>
              <w:t xml:space="preserve"> à </w:t>
            </w:r>
            <w:proofErr w:type="spellStart"/>
            <w:r w:rsidR="007B2A86">
              <w:rPr>
                <w:sz w:val="20"/>
                <w:szCs w:val="20"/>
              </w:rPr>
              <w:t>transmettre</w:t>
            </w:r>
            <w:proofErr w:type="spellEnd"/>
            <w:r w:rsidR="007B2A86">
              <w:rPr>
                <w:sz w:val="20"/>
                <w:szCs w:val="20"/>
              </w:rPr>
              <w:t xml:space="preserve"> le </w:t>
            </w:r>
            <w:proofErr w:type="spellStart"/>
            <w:r w:rsidR="007B2A86">
              <w:rPr>
                <w:sz w:val="20"/>
                <w:szCs w:val="20"/>
              </w:rPr>
              <w:t>certificat</w:t>
            </w:r>
            <w:proofErr w:type="spellEnd"/>
            <w:r>
              <w:rPr>
                <w:sz w:val="20"/>
                <w:szCs w:val="20"/>
              </w:rPr>
              <w:t xml:space="preserve"> initial </w:t>
            </w:r>
            <w:proofErr w:type="spellStart"/>
            <w:r>
              <w:rPr>
                <w:sz w:val="20"/>
                <w:szCs w:val="20"/>
              </w:rPr>
              <w:t>d’arrêt</w:t>
            </w:r>
            <w:proofErr w:type="spellEnd"/>
            <w:r>
              <w:rPr>
                <w:sz w:val="20"/>
                <w:szCs w:val="20"/>
              </w:rPr>
              <w:t xml:space="preserve"> de travail au SPAT</w:t>
            </w:r>
          </w:p>
          <w:p w:rsidR="002F1923" w:rsidRDefault="002F1923" w:rsidP="002F1923">
            <w:pPr>
              <w:pStyle w:val="Paragraphedeliste"/>
              <w:numPr>
                <w:ilvl w:val="0"/>
                <w:numId w:val="12"/>
              </w:numPr>
              <w:ind w:right="1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Pensez</w:t>
            </w:r>
            <w:proofErr w:type="spellEnd"/>
            <w:r>
              <w:rPr>
                <w:sz w:val="20"/>
                <w:szCs w:val="20"/>
              </w:rPr>
              <w:t xml:space="preserve"> à </w:t>
            </w:r>
            <w:proofErr w:type="spellStart"/>
            <w:r>
              <w:rPr>
                <w:sz w:val="20"/>
                <w:szCs w:val="20"/>
              </w:rPr>
              <w:t>transmettre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d</w:t>
            </w:r>
            <w:r w:rsidR="007B2A86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claration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d’accident</w:t>
            </w:r>
            <w:proofErr w:type="spellEnd"/>
            <w:r>
              <w:rPr>
                <w:sz w:val="20"/>
                <w:szCs w:val="20"/>
              </w:rPr>
              <w:t xml:space="preserve"> au SPAT</w:t>
            </w:r>
          </w:p>
          <w:p w:rsidR="002F1923" w:rsidRPr="000E394C" w:rsidRDefault="002F1923" w:rsidP="00DA56A8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43" w:type="dxa"/>
          </w:tcPr>
          <w:p w:rsidR="002F1923" w:rsidRDefault="002F1923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5812"/>
          <w:tab w:val="right" w:pos="11340"/>
        </w:tabs>
        <w:ind w:left="2700" w:firstLine="2970"/>
        <w:jc w:val="center"/>
        <w:rPr>
          <w:rFonts w:ascii="Arial" w:hAnsi="Arial" w:cs="Arial"/>
        </w:rPr>
      </w:pPr>
    </w:p>
    <w:sectPr w:rsidR="00573CC1" w:rsidRPr="00296CD3" w:rsidSect="008F5F10">
      <w:headerReference w:type="default" r:id="rId12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09" w:rsidRDefault="00C72C09" w:rsidP="007F1DEB">
      <w:r>
        <w:separator/>
      </w:r>
    </w:p>
  </w:endnote>
  <w:endnote w:type="continuationSeparator" w:id="0">
    <w:p w:rsidR="00C72C09" w:rsidRDefault="00C72C09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09" w:rsidRDefault="00C72C09" w:rsidP="007F1DEB">
      <w:r>
        <w:separator/>
      </w:r>
    </w:p>
  </w:footnote>
  <w:footnote w:type="continuationSeparator" w:id="0">
    <w:p w:rsidR="00C72C09" w:rsidRDefault="00C72C09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23" w:rsidRPr="00B40836" w:rsidRDefault="002F1923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E60"/>
    <w:multiLevelType w:val="hybridMultilevel"/>
    <w:tmpl w:val="2F704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8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443E5"/>
    <w:rsid w:val="0005109B"/>
    <w:rsid w:val="00051B94"/>
    <w:rsid w:val="000569B8"/>
    <w:rsid w:val="00060E2D"/>
    <w:rsid w:val="00086BEE"/>
    <w:rsid w:val="000F77F9"/>
    <w:rsid w:val="001175B7"/>
    <w:rsid w:val="001176A5"/>
    <w:rsid w:val="001223D9"/>
    <w:rsid w:val="001C21B7"/>
    <w:rsid w:val="001D79BB"/>
    <w:rsid w:val="001F4DF6"/>
    <w:rsid w:val="00210D28"/>
    <w:rsid w:val="00225866"/>
    <w:rsid w:val="002324E0"/>
    <w:rsid w:val="002574B8"/>
    <w:rsid w:val="002600E0"/>
    <w:rsid w:val="00274286"/>
    <w:rsid w:val="002912D2"/>
    <w:rsid w:val="002D05DD"/>
    <w:rsid w:val="002F1923"/>
    <w:rsid w:val="00323DE9"/>
    <w:rsid w:val="00342FE6"/>
    <w:rsid w:val="00367C8D"/>
    <w:rsid w:val="00372D3C"/>
    <w:rsid w:val="00381D59"/>
    <w:rsid w:val="003870CD"/>
    <w:rsid w:val="00394C72"/>
    <w:rsid w:val="003D3C2E"/>
    <w:rsid w:val="003E1A5F"/>
    <w:rsid w:val="00441C4E"/>
    <w:rsid w:val="00461B58"/>
    <w:rsid w:val="0049431E"/>
    <w:rsid w:val="00496084"/>
    <w:rsid w:val="00532946"/>
    <w:rsid w:val="00565250"/>
    <w:rsid w:val="00567B98"/>
    <w:rsid w:val="00573CC1"/>
    <w:rsid w:val="0059233D"/>
    <w:rsid w:val="00595864"/>
    <w:rsid w:val="005E23C6"/>
    <w:rsid w:val="00653949"/>
    <w:rsid w:val="006604EF"/>
    <w:rsid w:val="00691A11"/>
    <w:rsid w:val="0069695E"/>
    <w:rsid w:val="006C2FC0"/>
    <w:rsid w:val="00711039"/>
    <w:rsid w:val="00723562"/>
    <w:rsid w:val="00732B18"/>
    <w:rsid w:val="0076239C"/>
    <w:rsid w:val="00771EC5"/>
    <w:rsid w:val="00777017"/>
    <w:rsid w:val="007A30EC"/>
    <w:rsid w:val="007B2A86"/>
    <w:rsid w:val="007B4091"/>
    <w:rsid w:val="007F1DEB"/>
    <w:rsid w:val="00805C02"/>
    <w:rsid w:val="00821605"/>
    <w:rsid w:val="008554F5"/>
    <w:rsid w:val="00863DFB"/>
    <w:rsid w:val="008838A1"/>
    <w:rsid w:val="00896C12"/>
    <w:rsid w:val="008B234E"/>
    <w:rsid w:val="008D6856"/>
    <w:rsid w:val="008E38DB"/>
    <w:rsid w:val="008E49DC"/>
    <w:rsid w:val="008F5F10"/>
    <w:rsid w:val="00924E9D"/>
    <w:rsid w:val="00942832"/>
    <w:rsid w:val="00960032"/>
    <w:rsid w:val="00965CF9"/>
    <w:rsid w:val="009773E3"/>
    <w:rsid w:val="00A1118A"/>
    <w:rsid w:val="00A3586A"/>
    <w:rsid w:val="00A65389"/>
    <w:rsid w:val="00A82DAC"/>
    <w:rsid w:val="00A86625"/>
    <w:rsid w:val="00A949F7"/>
    <w:rsid w:val="00A968F5"/>
    <w:rsid w:val="00AE2EE9"/>
    <w:rsid w:val="00AF7592"/>
    <w:rsid w:val="00B1574F"/>
    <w:rsid w:val="00B40836"/>
    <w:rsid w:val="00B53D5B"/>
    <w:rsid w:val="00B62CA3"/>
    <w:rsid w:val="00B75EAC"/>
    <w:rsid w:val="00BA3235"/>
    <w:rsid w:val="00BB6CE8"/>
    <w:rsid w:val="00BE7F1D"/>
    <w:rsid w:val="00C232FB"/>
    <w:rsid w:val="00C64FF9"/>
    <w:rsid w:val="00C72C09"/>
    <w:rsid w:val="00C73CCC"/>
    <w:rsid w:val="00C9296A"/>
    <w:rsid w:val="00C96506"/>
    <w:rsid w:val="00CA5E02"/>
    <w:rsid w:val="00CC549F"/>
    <w:rsid w:val="00D3068E"/>
    <w:rsid w:val="00D327EA"/>
    <w:rsid w:val="00D43DF6"/>
    <w:rsid w:val="00D62D13"/>
    <w:rsid w:val="00DA56A8"/>
    <w:rsid w:val="00DC783C"/>
    <w:rsid w:val="00DD1E4B"/>
    <w:rsid w:val="00E12F1F"/>
    <w:rsid w:val="00E16F7E"/>
    <w:rsid w:val="00E32D7D"/>
    <w:rsid w:val="00E54210"/>
    <w:rsid w:val="00E83C89"/>
    <w:rsid w:val="00E96824"/>
    <w:rsid w:val="00EB1EAC"/>
    <w:rsid w:val="00EC6D2C"/>
    <w:rsid w:val="00EE3007"/>
    <w:rsid w:val="00EE6D54"/>
    <w:rsid w:val="00F17523"/>
    <w:rsid w:val="00F40A41"/>
    <w:rsid w:val="00F65CE9"/>
    <w:rsid w:val="00F6775E"/>
    <w:rsid w:val="00FA236F"/>
    <w:rsid w:val="00FA3A92"/>
    <w:rsid w:val="00FB486E"/>
    <w:rsid w:val="00FB5406"/>
    <w:rsid w:val="00FC611D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1175B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53.fr/document/01-d-form1p-formulaire-de-saisine-collectivite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retraites.fr/portail/IMG/pdf/Accident_de_trajet.pdf?cible=_employeu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c.retraites.fr/portail/spip.php?page=rubrique&amp;id_rubrique=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retraites.fr/portail/IMG/pdf/Accident_de_service.pdf?cible=_employeu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842D-FF16-48A0-9A0E-0D647894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12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8</cp:revision>
  <cp:lastPrinted>2020-09-17T13:24:00Z</cp:lastPrinted>
  <dcterms:created xsi:type="dcterms:W3CDTF">2022-07-19T13:30:00Z</dcterms:created>
  <dcterms:modified xsi:type="dcterms:W3CDTF">2022-07-21T10:01:00Z</dcterms:modified>
</cp:coreProperties>
</file>